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50644">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7F1F870F">
      <w:pPr>
        <w:jc w:val="center"/>
        <w:rPr>
          <w:rFonts w:eastAsia="黑体"/>
          <w:sz w:val="72"/>
          <w:szCs w:val="72"/>
        </w:rPr>
      </w:pPr>
      <w:r>
        <w:rPr>
          <w:rFonts w:hint="eastAsia" w:eastAsia="黑体"/>
          <w:sz w:val="72"/>
          <w:szCs w:val="72"/>
        </w:rPr>
        <w:t>海南师范大学</w:t>
      </w:r>
    </w:p>
    <w:p w14:paraId="2CD2A4DD">
      <w:pPr>
        <w:jc w:val="center"/>
        <w:rPr>
          <w:rFonts w:eastAsia="黑体"/>
          <w:sz w:val="72"/>
          <w:szCs w:val="72"/>
        </w:rPr>
      </w:pPr>
      <w:r>
        <w:rPr>
          <w:rFonts w:hint="eastAsia" w:eastAsia="黑体"/>
          <w:sz w:val="72"/>
          <w:szCs w:val="72"/>
        </w:rPr>
        <w:t>专业技术资格评审表</w:t>
      </w:r>
    </w:p>
    <w:p w14:paraId="0753F5C6">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40F9F84C">
      <w:pPr>
        <w:jc w:val="center"/>
        <w:rPr>
          <w:rFonts w:ascii="宋体" w:hAnsi="宋体"/>
          <w:sz w:val="52"/>
        </w:rPr>
      </w:pPr>
      <w:r>
        <w:rPr>
          <w:rFonts w:hint="eastAsia" w:ascii="宋体" w:hAnsi="宋体"/>
          <w:sz w:val="52"/>
        </w:rPr>
        <w:t>（教师系列）</w:t>
      </w:r>
    </w:p>
    <w:p w14:paraId="14AC1F8C">
      <w:pPr>
        <w:ind w:firstLine="1960" w:firstLineChars="700"/>
        <w:rPr>
          <w:sz w:val="28"/>
        </w:rPr>
      </w:pPr>
    </w:p>
    <w:p w14:paraId="39313D52">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数学与统计学院</w:t>
      </w:r>
      <w:r>
        <w:rPr>
          <w:rFonts w:hint="eastAsia"/>
          <w:sz w:val="28"/>
          <w:u w:val="single"/>
        </w:rPr>
        <w:t xml:space="preserve">      </w:t>
      </w:r>
    </w:p>
    <w:p w14:paraId="02783C73">
      <w:pPr>
        <w:ind w:firstLine="1960" w:firstLineChars="700"/>
        <w:rPr>
          <w:sz w:val="28"/>
        </w:rPr>
      </w:pPr>
    </w:p>
    <w:p w14:paraId="3CEF92D7">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杨俊坚</w:t>
      </w:r>
      <w:r>
        <w:rPr>
          <w:rFonts w:hint="eastAsia"/>
          <w:sz w:val="30"/>
          <w:u w:val="single"/>
        </w:rPr>
        <w:t xml:space="preserve">          </w:t>
      </w:r>
    </w:p>
    <w:p w14:paraId="23771E91">
      <w:pPr>
        <w:ind w:firstLine="1920" w:firstLineChars="800"/>
        <w:rPr>
          <w:sz w:val="24"/>
        </w:rPr>
      </w:pPr>
    </w:p>
    <w:p w14:paraId="174E39A5">
      <w:pPr>
        <w:ind w:firstLine="1920" w:firstLineChars="800"/>
        <w:rPr>
          <w:sz w:val="24"/>
          <w:u w:val="single"/>
        </w:rPr>
      </w:pPr>
      <w:r>
        <w:rPr>
          <w:rFonts w:hint="eastAsia"/>
          <w:sz w:val="24"/>
        </w:rPr>
        <w:t xml:space="preserve">现任专业   </w:t>
      </w:r>
    </w:p>
    <w:p w14:paraId="782C8F25">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副教授</w:t>
      </w:r>
      <w:r>
        <w:rPr>
          <w:rFonts w:hint="eastAsia"/>
          <w:sz w:val="24"/>
          <w:u w:val="single"/>
        </w:rPr>
        <w:t xml:space="preserve">              </w:t>
      </w:r>
    </w:p>
    <w:p w14:paraId="1A315F6A">
      <w:pPr>
        <w:ind w:firstLine="1920" w:firstLineChars="800"/>
        <w:rPr>
          <w:sz w:val="24"/>
          <w:u w:val="single"/>
        </w:rPr>
      </w:pPr>
    </w:p>
    <w:p w14:paraId="20C52528">
      <w:pPr>
        <w:ind w:firstLine="1920" w:firstLineChars="800"/>
        <w:rPr>
          <w:sz w:val="24"/>
        </w:rPr>
      </w:pPr>
    </w:p>
    <w:p w14:paraId="57FED11A">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计算数学</w:t>
      </w:r>
      <w:r>
        <w:rPr>
          <w:rFonts w:hint="eastAsia"/>
          <w:sz w:val="24"/>
          <w:u w:val="single"/>
        </w:rPr>
        <w:t xml:space="preserve">             </w:t>
      </w:r>
    </w:p>
    <w:p w14:paraId="7DF6AA2D">
      <w:pPr>
        <w:ind w:firstLine="1920" w:firstLineChars="800"/>
        <w:rPr>
          <w:sz w:val="24"/>
        </w:rPr>
      </w:pPr>
    </w:p>
    <w:p w14:paraId="03BCF761">
      <w:pPr>
        <w:ind w:firstLine="1920" w:firstLineChars="800"/>
        <w:rPr>
          <w:sz w:val="24"/>
        </w:rPr>
      </w:pPr>
    </w:p>
    <w:p w14:paraId="55AAB8F7">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教学科研型副教授（转评）</w:t>
      </w:r>
      <w:r>
        <w:rPr>
          <w:rFonts w:hint="eastAsia"/>
          <w:sz w:val="24"/>
          <w:u w:val="single"/>
        </w:rPr>
        <w:t xml:space="preserve">  </w:t>
      </w:r>
    </w:p>
    <w:p w14:paraId="458700A4">
      <w:pPr>
        <w:ind w:firstLine="1920" w:firstLineChars="800"/>
        <w:rPr>
          <w:sz w:val="24"/>
        </w:rPr>
      </w:pPr>
    </w:p>
    <w:p w14:paraId="2946D320">
      <w:pPr>
        <w:ind w:firstLine="1920" w:firstLineChars="800"/>
        <w:rPr>
          <w:sz w:val="24"/>
        </w:rPr>
      </w:pPr>
    </w:p>
    <w:p w14:paraId="354FB5E6">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176CCF69">
      <w:pPr>
        <w:ind w:firstLine="1920" w:firstLineChars="800"/>
        <w:rPr>
          <w:sz w:val="24"/>
        </w:rPr>
      </w:pPr>
    </w:p>
    <w:p w14:paraId="5ECF0CF2">
      <w:pPr>
        <w:rPr>
          <w:sz w:val="24"/>
          <w:u w:val="single"/>
        </w:rPr>
      </w:pPr>
    </w:p>
    <w:p w14:paraId="1C074EDA">
      <w:pPr>
        <w:rPr>
          <w:sz w:val="24"/>
          <w:u w:val="single"/>
        </w:rPr>
      </w:pPr>
    </w:p>
    <w:p w14:paraId="52F175CC">
      <w:pPr>
        <w:jc w:val="center"/>
        <w:rPr>
          <w:sz w:val="24"/>
          <w:u w:val="single"/>
        </w:rPr>
      </w:pPr>
    </w:p>
    <w:p w14:paraId="78F75421">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年  </w:t>
      </w:r>
      <w:r>
        <w:rPr>
          <w:rFonts w:hint="eastAsia"/>
          <w:sz w:val="24"/>
          <w:lang w:val="en-US" w:eastAsia="zh-CN"/>
        </w:rPr>
        <w:t>6</w:t>
      </w:r>
      <w:r>
        <w:rPr>
          <w:rFonts w:hint="eastAsia"/>
          <w:sz w:val="24"/>
        </w:rPr>
        <w:t xml:space="preserve"> 月  </w:t>
      </w:r>
      <w:r>
        <w:rPr>
          <w:rFonts w:hint="eastAsia"/>
          <w:sz w:val="24"/>
          <w:lang w:val="en-US" w:eastAsia="zh-CN"/>
        </w:rPr>
        <w:t>6</w:t>
      </w:r>
      <w:r>
        <w:rPr>
          <w:rFonts w:hint="eastAsia"/>
          <w:sz w:val="24"/>
        </w:rPr>
        <w:t>日</w:t>
      </w:r>
    </w:p>
    <w:p w14:paraId="366E494C">
      <w:pPr>
        <w:ind w:firstLine="2400" w:firstLineChars="1000"/>
        <w:rPr>
          <w:sz w:val="24"/>
        </w:rPr>
      </w:pPr>
    </w:p>
    <w:p w14:paraId="285F3509">
      <w:pPr>
        <w:ind w:firstLine="2400" w:firstLineChars="1000"/>
        <w:rPr>
          <w:sz w:val="24"/>
        </w:rPr>
      </w:pPr>
    </w:p>
    <w:p w14:paraId="6C3CB258">
      <w:pPr>
        <w:ind w:firstLine="2400" w:firstLineChars="1000"/>
        <w:rPr>
          <w:sz w:val="24"/>
        </w:rPr>
      </w:pPr>
    </w:p>
    <w:p w14:paraId="4FD933F1">
      <w:pPr>
        <w:ind w:firstLine="2400" w:firstLineChars="1000"/>
        <w:rPr>
          <w:sz w:val="24"/>
        </w:rPr>
      </w:pPr>
    </w:p>
    <w:p w14:paraId="215AB8C3">
      <w:pPr>
        <w:jc w:val="center"/>
        <w:rPr>
          <w:b/>
          <w:sz w:val="32"/>
          <w:szCs w:val="32"/>
        </w:rPr>
      </w:pPr>
      <w:r>
        <w:rPr>
          <w:rFonts w:hint="eastAsia"/>
          <w:b/>
          <w:sz w:val="32"/>
          <w:szCs w:val="32"/>
        </w:rPr>
        <w:t>海南师范大学印制</w:t>
      </w:r>
    </w:p>
    <w:p w14:paraId="789A8769">
      <w:pPr>
        <w:jc w:val="center"/>
        <w:rPr>
          <w:rFonts w:eastAsia="黑体"/>
          <w:sz w:val="44"/>
        </w:rPr>
      </w:pPr>
      <w:r>
        <w:rPr>
          <w:rFonts w:hint="eastAsia" w:eastAsia="黑体"/>
          <w:sz w:val="44"/>
        </w:rPr>
        <w:t>填表说明</w:t>
      </w:r>
    </w:p>
    <w:p w14:paraId="1148201A">
      <w:pPr>
        <w:jc w:val="center"/>
        <w:rPr>
          <w:rFonts w:eastAsia="黑体"/>
          <w:sz w:val="44"/>
        </w:rPr>
      </w:pPr>
    </w:p>
    <w:p w14:paraId="57E4A339">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14:paraId="636C405C">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76C07F7A">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921701C">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14:paraId="5BE1556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14:paraId="7E9BB76E">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6B6F7A04">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1DC4E6EE">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35886872">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2AF7A7C9">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14:paraId="31C6C90A">
      <w:pPr>
        <w:widowControl/>
        <w:jc w:val="left"/>
        <w:rPr>
          <w:rFonts w:ascii="仿宋_GB2312" w:eastAsia="仿宋_GB2312"/>
          <w:sz w:val="32"/>
          <w:szCs w:val="32"/>
        </w:rPr>
      </w:pPr>
      <w:r>
        <w:rPr>
          <w:rFonts w:hint="eastAsia" w:ascii="仿宋_GB2312" w:eastAsia="仿宋_GB2312"/>
          <w:sz w:val="32"/>
          <w:szCs w:val="32"/>
        </w:rPr>
        <w:t xml:space="preserve">    </w:t>
      </w:r>
    </w:p>
    <w:p w14:paraId="1655A70B">
      <w:pPr>
        <w:widowControl/>
        <w:jc w:val="left"/>
        <w:rPr>
          <w:b/>
          <w:sz w:val="32"/>
          <w:szCs w:val="32"/>
        </w:rPr>
      </w:pPr>
      <w:r>
        <w:rPr>
          <w:b/>
          <w:sz w:val="32"/>
          <w:szCs w:val="32"/>
        </w:rPr>
        <w:br w:type="page"/>
      </w:r>
    </w:p>
    <w:p w14:paraId="7E7DBB70">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2"/>
        <w:gridCol w:w="355"/>
        <w:gridCol w:w="209"/>
        <w:gridCol w:w="425"/>
        <w:gridCol w:w="425"/>
        <w:gridCol w:w="135"/>
        <w:gridCol w:w="436"/>
        <w:gridCol w:w="279"/>
        <w:gridCol w:w="288"/>
        <w:gridCol w:w="708"/>
        <w:gridCol w:w="285"/>
        <w:gridCol w:w="70"/>
        <w:gridCol w:w="800"/>
        <w:gridCol w:w="263"/>
        <w:gridCol w:w="567"/>
        <w:gridCol w:w="142"/>
        <w:gridCol w:w="146"/>
        <w:gridCol w:w="280"/>
        <w:gridCol w:w="280"/>
        <w:gridCol w:w="574"/>
        <w:gridCol w:w="283"/>
        <w:gridCol w:w="57"/>
        <w:gridCol w:w="369"/>
        <w:gridCol w:w="1133"/>
      </w:tblGrid>
      <w:tr w14:paraId="1809BA28">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C5392DB">
            <w:pPr>
              <w:widowControl/>
              <w:jc w:val="center"/>
              <w:rPr>
                <w:rFonts w:ascii="宋体" w:hAnsi="宋体" w:cs="Arial"/>
                <w:kern w:val="0"/>
                <w:szCs w:val="21"/>
              </w:rPr>
            </w:pPr>
            <w:r>
              <w:rPr>
                <w:rFonts w:hint="eastAsia" w:ascii="宋体" w:hAnsi="宋体" w:cs="Arial"/>
                <w:kern w:val="0"/>
                <w:szCs w:val="21"/>
              </w:rPr>
              <w:t>姓名</w:t>
            </w:r>
          </w:p>
        </w:tc>
        <w:tc>
          <w:tcPr>
            <w:tcW w:w="1414" w:type="dxa"/>
            <w:gridSpan w:val="4"/>
            <w:tcBorders>
              <w:top w:val="single" w:color="000000" w:sz="4" w:space="0"/>
              <w:left w:val="nil"/>
              <w:bottom w:val="single" w:color="000000" w:sz="4" w:space="0"/>
              <w:right w:val="single" w:color="000000" w:sz="4" w:space="0"/>
            </w:tcBorders>
            <w:vAlign w:val="center"/>
          </w:tcPr>
          <w:p w14:paraId="4629848E">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杨俊坚</w:t>
            </w:r>
          </w:p>
        </w:tc>
        <w:tc>
          <w:tcPr>
            <w:tcW w:w="571" w:type="dxa"/>
            <w:gridSpan w:val="2"/>
            <w:tcBorders>
              <w:top w:val="single" w:color="000000" w:sz="4" w:space="0"/>
              <w:left w:val="nil"/>
              <w:bottom w:val="single" w:color="000000" w:sz="4" w:space="0"/>
              <w:right w:val="single" w:color="000000" w:sz="4" w:space="0"/>
            </w:tcBorders>
            <w:vAlign w:val="center"/>
          </w:tcPr>
          <w:p w14:paraId="15736564">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6FB7F99F">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男</w:t>
            </w:r>
          </w:p>
        </w:tc>
        <w:tc>
          <w:tcPr>
            <w:tcW w:w="708" w:type="dxa"/>
            <w:tcBorders>
              <w:top w:val="single" w:color="000000" w:sz="4" w:space="0"/>
              <w:left w:val="nil"/>
              <w:bottom w:val="nil"/>
              <w:right w:val="single" w:color="000000" w:sz="4" w:space="0"/>
            </w:tcBorders>
            <w:vAlign w:val="center"/>
          </w:tcPr>
          <w:p w14:paraId="30A7E7C7">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38C6A09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1981年10月</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44AFA9B8">
            <w:pPr>
              <w:widowControl/>
              <w:jc w:val="center"/>
              <w:rPr>
                <w:rFonts w:ascii="宋体" w:hAnsi="宋体" w:cs="Arial"/>
                <w:kern w:val="0"/>
                <w:szCs w:val="21"/>
              </w:rPr>
            </w:pPr>
            <w:r>
              <w:rPr>
                <w:rFonts w:hint="eastAsia" w:ascii="宋体" w:hAnsi="宋体" w:cs="Arial"/>
                <w:kern w:val="0"/>
                <w:szCs w:val="21"/>
              </w:rPr>
              <w:t>政治</w:t>
            </w:r>
          </w:p>
          <w:p w14:paraId="4A286D3F">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8D308C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中共党员</w:t>
            </w:r>
          </w:p>
        </w:tc>
        <w:tc>
          <w:tcPr>
            <w:tcW w:w="1842" w:type="dxa"/>
            <w:gridSpan w:val="4"/>
            <w:vMerge w:val="restart"/>
            <w:tcBorders>
              <w:top w:val="single" w:color="000000" w:sz="4" w:space="0"/>
              <w:left w:val="nil"/>
              <w:right w:val="single" w:color="000000" w:sz="4" w:space="0"/>
            </w:tcBorders>
            <w:vAlign w:val="center"/>
          </w:tcPr>
          <w:p w14:paraId="4BFB2784">
            <w:pPr>
              <w:widowControl/>
              <w:jc w:val="center"/>
              <w:rPr>
                <w:rFonts w:ascii="宋体" w:hAnsi="宋体" w:cs="Arial"/>
                <w:kern w:val="0"/>
                <w:szCs w:val="21"/>
              </w:rPr>
            </w:pPr>
          </w:p>
        </w:tc>
      </w:tr>
      <w:tr w14:paraId="681E89D5">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6FFBBA05">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65C4721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rPr>
              <w:t>高等学校教师资格</w:t>
            </w:r>
            <w:r>
              <w:rPr>
                <w:rFonts w:hint="eastAsia" w:ascii="宋体" w:hAnsi="宋体" w:cs="Arial"/>
                <w:kern w:val="0"/>
                <w:szCs w:val="21"/>
                <w:lang w:eastAsia="zh-CN"/>
              </w:rPr>
              <w:t>、</w:t>
            </w:r>
            <w:r>
              <w:rPr>
                <w:rFonts w:hint="eastAsia" w:ascii="宋体" w:hAnsi="宋体" w:cs="Arial"/>
                <w:kern w:val="0"/>
                <w:szCs w:val="21"/>
                <w:lang w:val="en-US" w:eastAsia="zh-CN"/>
              </w:rPr>
              <w:t>数学</w:t>
            </w:r>
          </w:p>
        </w:tc>
        <w:tc>
          <w:tcPr>
            <w:tcW w:w="996" w:type="dxa"/>
            <w:gridSpan w:val="2"/>
            <w:tcBorders>
              <w:top w:val="single" w:color="000000" w:sz="4" w:space="0"/>
              <w:left w:val="nil"/>
              <w:bottom w:val="single" w:color="000000" w:sz="4" w:space="0"/>
              <w:right w:val="single" w:color="000000" w:sz="4" w:space="0"/>
            </w:tcBorders>
            <w:vAlign w:val="center"/>
          </w:tcPr>
          <w:p w14:paraId="0CB81ABF">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42AB8446">
            <w:pPr>
              <w:widowControl/>
              <w:jc w:val="center"/>
              <w:rPr>
                <w:rFonts w:hint="default" w:ascii="宋体" w:hAnsi="宋体" w:cs="Arial" w:eastAsiaTheme="minorEastAsia"/>
                <w:kern w:val="0"/>
                <w:szCs w:val="21"/>
                <w:lang w:val="en-US" w:eastAsia="zh-CN"/>
              </w:rPr>
            </w:pPr>
            <w:bookmarkStart w:id="0" w:name="_GoBack"/>
            <w:bookmarkEnd w:id="0"/>
          </w:p>
        </w:tc>
        <w:tc>
          <w:tcPr>
            <w:tcW w:w="1842" w:type="dxa"/>
            <w:gridSpan w:val="4"/>
            <w:vMerge w:val="continue"/>
            <w:tcBorders>
              <w:top w:val="single" w:color="000000" w:sz="4" w:space="0"/>
              <w:left w:val="nil"/>
              <w:right w:val="single" w:color="000000" w:sz="4" w:space="0"/>
            </w:tcBorders>
            <w:vAlign w:val="center"/>
          </w:tcPr>
          <w:p w14:paraId="4B99CEBD">
            <w:pPr>
              <w:widowControl/>
              <w:jc w:val="left"/>
              <w:rPr>
                <w:rFonts w:ascii="宋体" w:hAnsi="宋体" w:cs="Arial"/>
                <w:kern w:val="0"/>
                <w:szCs w:val="21"/>
              </w:rPr>
            </w:pPr>
          </w:p>
        </w:tc>
      </w:tr>
      <w:tr w14:paraId="3A109E3F">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A9A087">
            <w:pPr>
              <w:widowControl/>
              <w:jc w:val="center"/>
              <w:rPr>
                <w:rFonts w:ascii="宋体" w:hAnsi="宋体" w:cs="Arial"/>
                <w:kern w:val="0"/>
                <w:szCs w:val="21"/>
              </w:rPr>
            </w:pPr>
            <w:r>
              <w:rPr>
                <w:rFonts w:hint="eastAsia" w:ascii="宋体" w:hAnsi="宋体" w:cs="Arial"/>
                <w:kern w:val="0"/>
                <w:szCs w:val="21"/>
              </w:rPr>
              <w:t>最高学历</w:t>
            </w:r>
          </w:p>
          <w:p w14:paraId="5632ACEA">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4"/>
            <w:tcBorders>
              <w:top w:val="single" w:color="000000" w:sz="4" w:space="0"/>
              <w:bottom w:val="single" w:color="000000" w:sz="4" w:space="0"/>
              <w:right w:val="single" w:color="000000" w:sz="4" w:space="0"/>
            </w:tcBorders>
            <w:vAlign w:val="center"/>
          </w:tcPr>
          <w:p w14:paraId="6666000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贵州师范大学</w:t>
            </w:r>
          </w:p>
        </w:tc>
        <w:tc>
          <w:tcPr>
            <w:tcW w:w="850" w:type="dxa"/>
            <w:gridSpan w:val="3"/>
            <w:tcBorders>
              <w:top w:val="single" w:color="000000" w:sz="4" w:space="0"/>
              <w:left w:val="nil"/>
              <w:bottom w:val="single" w:color="000000" w:sz="4" w:space="0"/>
              <w:right w:val="single" w:color="000000" w:sz="4" w:space="0"/>
            </w:tcBorders>
            <w:vAlign w:val="center"/>
          </w:tcPr>
          <w:p w14:paraId="4E59AB11">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49AD060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博士研究生、博士</w:t>
            </w:r>
          </w:p>
        </w:tc>
        <w:tc>
          <w:tcPr>
            <w:tcW w:w="1155" w:type="dxa"/>
            <w:gridSpan w:val="3"/>
            <w:tcBorders>
              <w:top w:val="single" w:color="000000" w:sz="4" w:space="0"/>
              <w:left w:val="nil"/>
              <w:bottom w:val="single" w:color="000000" w:sz="4" w:space="0"/>
              <w:right w:val="single" w:color="000000" w:sz="4" w:space="0"/>
            </w:tcBorders>
            <w:vAlign w:val="center"/>
          </w:tcPr>
          <w:p w14:paraId="2AE5669D">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3BD1F74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计算数学</w:t>
            </w:r>
          </w:p>
        </w:tc>
        <w:tc>
          <w:tcPr>
            <w:tcW w:w="1842" w:type="dxa"/>
            <w:gridSpan w:val="4"/>
            <w:vMerge w:val="continue"/>
            <w:tcBorders>
              <w:top w:val="single" w:color="000000" w:sz="4" w:space="0"/>
              <w:left w:val="nil"/>
              <w:right w:val="single" w:color="000000" w:sz="4" w:space="0"/>
            </w:tcBorders>
            <w:vAlign w:val="center"/>
          </w:tcPr>
          <w:p w14:paraId="6BF4320F">
            <w:pPr>
              <w:widowControl/>
              <w:jc w:val="left"/>
              <w:rPr>
                <w:rFonts w:ascii="宋体" w:hAnsi="宋体" w:cs="Arial"/>
                <w:kern w:val="0"/>
                <w:szCs w:val="21"/>
              </w:rPr>
            </w:pPr>
          </w:p>
        </w:tc>
      </w:tr>
      <w:tr w14:paraId="76B57CFA">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5D4A9D3">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4"/>
            <w:tcBorders>
              <w:top w:val="single" w:color="000000" w:sz="4" w:space="0"/>
              <w:bottom w:val="single" w:color="000000" w:sz="4" w:space="0"/>
              <w:right w:val="single" w:color="000000" w:sz="4" w:space="0"/>
            </w:tcBorders>
            <w:vAlign w:val="center"/>
          </w:tcPr>
          <w:p w14:paraId="1B1BAD8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数学与统计 学院</w:t>
            </w:r>
          </w:p>
        </w:tc>
        <w:tc>
          <w:tcPr>
            <w:tcW w:w="850" w:type="dxa"/>
            <w:gridSpan w:val="3"/>
            <w:vAlign w:val="center"/>
          </w:tcPr>
          <w:p w14:paraId="122C650E">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62A402B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2003年06月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4ECB3B7C">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3719576C">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数学</w:t>
            </w:r>
          </w:p>
        </w:tc>
        <w:tc>
          <w:tcPr>
            <w:tcW w:w="709" w:type="dxa"/>
            <w:gridSpan w:val="3"/>
            <w:tcBorders>
              <w:top w:val="single" w:color="000000" w:sz="4" w:space="0"/>
              <w:left w:val="nil"/>
              <w:bottom w:val="single" w:color="000000" w:sz="4" w:space="0"/>
              <w:right w:val="single" w:color="000000" w:sz="4" w:space="0"/>
            </w:tcBorders>
            <w:vAlign w:val="center"/>
          </w:tcPr>
          <w:p w14:paraId="0CC7035A">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691EC99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转评</w:t>
            </w:r>
          </w:p>
        </w:tc>
      </w:tr>
      <w:tr w14:paraId="78CCFBB8">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CE7973D">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6126A7A0">
            <w:pPr>
              <w:widowControl/>
              <w:jc w:val="center"/>
              <w:rPr>
                <w:rFonts w:ascii="宋体" w:hAnsi="宋体" w:cs="Arial"/>
                <w:kern w:val="0"/>
                <w:szCs w:val="21"/>
              </w:rPr>
            </w:pPr>
            <w:r>
              <w:rPr>
                <w:rFonts w:hint="eastAsia" w:ascii="宋体" w:hAnsi="宋体" w:cs="Arial"/>
                <w:kern w:val="0"/>
                <w:szCs w:val="21"/>
                <w:lang w:val="en-US" w:eastAsia="zh-CN"/>
              </w:rPr>
              <w:t>副教授、2012年12月</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0525FC4">
            <w:pPr>
              <w:widowControl/>
              <w:jc w:val="center"/>
              <w:rPr>
                <w:rFonts w:ascii="宋体" w:hAnsi="宋体" w:cs="Arial"/>
                <w:kern w:val="0"/>
                <w:szCs w:val="21"/>
              </w:rPr>
            </w:pPr>
            <w:r>
              <w:rPr>
                <w:rFonts w:hint="eastAsia" w:ascii="宋体" w:hAnsi="宋体" w:cs="Arial"/>
                <w:kern w:val="0"/>
                <w:szCs w:val="21"/>
              </w:rPr>
              <w:t>申请学科组名称</w:t>
            </w:r>
          </w:p>
          <w:p w14:paraId="09AF2694">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14:paraId="543D62AD">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sym w:font="Wingdings 2" w:char="0052"/>
            </w:r>
            <w:r>
              <w:rPr>
                <w:rFonts w:hint="eastAsia" w:cs="Arial" w:asciiTheme="minorEastAsia" w:hAnsiTheme="minorEastAsia"/>
                <w:kern w:val="0"/>
                <w:szCs w:val="21"/>
              </w:rPr>
              <w:t>理工科</w:t>
            </w:r>
            <w:r>
              <w:rPr>
                <w:rFonts w:hint="eastAsia" w:ascii="宋体" w:hAnsi="宋体" w:cs="Arial"/>
                <w:kern w:val="0"/>
                <w:szCs w:val="21"/>
              </w:rPr>
              <w:t>组</w:t>
            </w:r>
          </w:p>
          <w:p w14:paraId="6AAC348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14:paraId="1288654E">
            <w:pPr>
              <w:widowControl/>
              <w:rPr>
                <w:rFonts w:ascii="宋体" w:hAnsi="宋体" w:cs="Arial"/>
                <w:kern w:val="0"/>
                <w:szCs w:val="21"/>
              </w:rPr>
            </w:pPr>
            <w:r>
              <w:rPr>
                <w:rFonts w:hint="eastAsia" w:cs="Arial" w:asciiTheme="minorEastAsia" w:hAnsiTheme="minorEastAsia"/>
                <w:kern w:val="0"/>
                <w:szCs w:val="21"/>
              </w:rPr>
              <w:t>□马克思主义理论</w:t>
            </w:r>
            <w:r>
              <w:rPr>
                <w:rFonts w:hint="eastAsia" w:ascii="宋体" w:hAnsi="宋体" w:cs="Arial"/>
                <w:kern w:val="0"/>
                <w:szCs w:val="21"/>
              </w:rPr>
              <w:t>组</w:t>
            </w:r>
          </w:p>
        </w:tc>
      </w:tr>
      <w:tr w14:paraId="06866CF9">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5144DC24">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63F700C3">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2017年01月</w:t>
            </w:r>
          </w:p>
          <w:p w14:paraId="3658A434">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单位：</w:t>
            </w:r>
            <w:r>
              <w:rPr>
                <w:rFonts w:hint="eastAsia" w:ascii="宋体" w:hAnsi="宋体" w:cs="Arial"/>
                <w:kern w:val="0"/>
                <w:szCs w:val="21"/>
                <w:lang w:val="en-US" w:eastAsia="zh-CN"/>
              </w:rPr>
              <w:t>数学与统计学院</w:t>
            </w:r>
          </w:p>
        </w:tc>
        <w:tc>
          <w:tcPr>
            <w:tcW w:w="1155" w:type="dxa"/>
            <w:gridSpan w:val="3"/>
            <w:tcBorders>
              <w:top w:val="single" w:color="000000" w:sz="4" w:space="0"/>
              <w:left w:val="nil"/>
              <w:bottom w:val="single" w:color="000000" w:sz="4" w:space="0"/>
              <w:right w:val="single" w:color="000000" w:sz="4" w:space="0"/>
            </w:tcBorders>
            <w:vAlign w:val="center"/>
          </w:tcPr>
          <w:p w14:paraId="00DE68FE">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7A2C0917">
            <w:pPr>
              <w:widowControl/>
              <w:jc w:val="center"/>
              <w:rPr>
                <w:rFonts w:ascii="宋体" w:hAnsi="宋体" w:cs="Arial"/>
                <w:kern w:val="0"/>
                <w:szCs w:val="21"/>
              </w:rPr>
            </w:pPr>
            <w:r>
              <w:rPr>
                <w:rFonts w:hint="eastAsia" w:ascii="宋体" w:hAnsi="宋体" w:cs="Arial"/>
                <w:kern w:val="0"/>
                <w:szCs w:val="21"/>
                <w:lang w:val="en-US" w:eastAsia="zh-CN"/>
              </w:rPr>
              <w:t>8</w:t>
            </w:r>
            <w:r>
              <w:rPr>
                <w:rFonts w:hint="eastAsia" w:ascii="宋体" w:hAnsi="宋体" w:cs="Arial"/>
                <w:kern w:val="0"/>
                <w:szCs w:val="21"/>
              </w:rPr>
              <w:t>年</w:t>
            </w:r>
            <w:r>
              <w:rPr>
                <w:rFonts w:hint="eastAsia" w:ascii="宋体" w:hAnsi="宋体" w:cs="Arial"/>
                <w:kern w:val="0"/>
                <w:szCs w:val="21"/>
                <w:lang w:val="en-US" w:eastAsia="zh-CN"/>
              </w:rPr>
              <w:t>0</w:t>
            </w:r>
            <w:r>
              <w:rPr>
                <w:rFonts w:hint="eastAsia" w:ascii="宋体" w:hAnsi="宋体" w:cs="Arial"/>
                <w:kern w:val="0"/>
                <w:szCs w:val="21"/>
              </w:rPr>
              <w:t>个月</w:t>
            </w:r>
          </w:p>
        </w:tc>
        <w:tc>
          <w:tcPr>
            <w:tcW w:w="857" w:type="dxa"/>
            <w:gridSpan w:val="2"/>
            <w:tcBorders>
              <w:right w:val="single" w:color="auto" w:sz="4" w:space="0"/>
            </w:tcBorders>
            <w:vAlign w:val="center"/>
          </w:tcPr>
          <w:p w14:paraId="62FCF9C2">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262DCBCE">
            <w:pPr>
              <w:widowControl/>
              <w:jc w:val="center"/>
              <w:rPr>
                <w:rFonts w:hint="eastAsia" w:ascii="宋体" w:hAnsi="宋体" w:cs="Arial" w:eastAsiaTheme="minorEastAsia"/>
                <w:kern w:val="0"/>
                <w:szCs w:val="21"/>
                <w:lang w:val="en-US" w:eastAsia="zh-CN"/>
              </w:rPr>
            </w:pPr>
          </w:p>
        </w:tc>
      </w:tr>
      <w:tr w14:paraId="32158A7D">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360D1321">
            <w:pPr>
              <w:widowControl/>
              <w:jc w:val="center"/>
              <w:rPr>
                <w:rFonts w:ascii="宋体" w:hAnsi="宋体" w:cs="Arial"/>
                <w:kern w:val="0"/>
                <w:szCs w:val="21"/>
              </w:rPr>
            </w:pPr>
            <w:r>
              <w:rPr>
                <w:rFonts w:hint="eastAsia" w:ascii="宋体" w:hAnsi="宋体" w:cs="Arial"/>
                <w:kern w:val="0"/>
                <w:szCs w:val="21"/>
              </w:rPr>
              <w:t>高校教师资格证</w:t>
            </w:r>
          </w:p>
          <w:p w14:paraId="1A406B8D">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6C5FE96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数学</w:t>
            </w:r>
          </w:p>
        </w:tc>
        <w:tc>
          <w:tcPr>
            <w:tcW w:w="1678" w:type="dxa"/>
            <w:gridSpan w:val="6"/>
            <w:tcBorders>
              <w:top w:val="single" w:color="000000" w:sz="4" w:space="0"/>
              <w:left w:val="nil"/>
              <w:bottom w:val="single" w:color="000000" w:sz="4" w:space="0"/>
              <w:right w:val="single" w:color="000000" w:sz="4" w:space="0"/>
            </w:tcBorders>
            <w:vAlign w:val="center"/>
          </w:tcPr>
          <w:p w14:paraId="60BAE72F">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37181FF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免试</w:t>
            </w:r>
          </w:p>
        </w:tc>
      </w:tr>
      <w:tr w14:paraId="12BAFF2D">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6A91B1D8">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2BB295C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计算数学</w:t>
            </w:r>
          </w:p>
        </w:tc>
        <w:tc>
          <w:tcPr>
            <w:tcW w:w="1630" w:type="dxa"/>
            <w:gridSpan w:val="5"/>
            <w:tcBorders>
              <w:top w:val="single" w:color="000000" w:sz="4" w:space="0"/>
              <w:left w:val="nil"/>
              <w:bottom w:val="single" w:color="000000" w:sz="4" w:space="0"/>
              <w:right w:val="single" w:color="000000" w:sz="4" w:space="0"/>
            </w:tcBorders>
            <w:vAlign w:val="center"/>
          </w:tcPr>
          <w:p w14:paraId="075FFE90">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2493FFBD">
            <w:pPr>
              <w:widowControl/>
              <w:jc w:val="center"/>
              <w:rPr>
                <w:rFonts w:ascii="宋体" w:hAnsi="宋体" w:cs="Arial"/>
                <w:kern w:val="0"/>
                <w:szCs w:val="21"/>
              </w:rPr>
            </w:pPr>
            <w:r>
              <w:rPr>
                <w:rFonts w:hint="eastAsia" w:ascii="宋体" w:hAnsi="宋体" w:cs="Arial"/>
                <w:kern w:val="0"/>
                <w:szCs w:val="21"/>
              </w:rPr>
              <w:t>教学科研型</w:t>
            </w:r>
            <w:r>
              <w:rPr>
                <w:rFonts w:hint="eastAsia" w:ascii="宋体" w:hAnsi="宋体" w:cs="Arial"/>
                <w:kern w:val="0"/>
                <w:szCs w:val="21"/>
                <w:lang w:val="en-US" w:eastAsia="zh-CN"/>
              </w:rPr>
              <w:t>副</w:t>
            </w:r>
            <w:r>
              <w:rPr>
                <w:rFonts w:hint="eastAsia" w:ascii="宋体" w:hAnsi="宋体" w:cs="Arial"/>
                <w:kern w:val="0"/>
                <w:szCs w:val="21"/>
              </w:rPr>
              <w:t>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7AAEF59">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1348D0DD">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rPr>
              <w:sym w:font="Wingdings 2" w:char="0052"/>
            </w:r>
            <w:r>
              <w:rPr>
                <w:rFonts w:hint="eastAsia" w:cs="Arial" w:asciiTheme="minorEastAsia" w:hAnsiTheme="minorEastAsia"/>
                <w:kern w:val="0"/>
                <w:sz w:val="22"/>
              </w:rPr>
              <w:t>否</w:t>
            </w:r>
          </w:p>
        </w:tc>
      </w:tr>
      <w:tr w14:paraId="1434A651">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4058BDF1">
            <w:pPr>
              <w:jc w:val="center"/>
              <w:rPr>
                <w:rFonts w:ascii="宋体" w:hAnsi="宋体" w:cs="Arial"/>
                <w:kern w:val="0"/>
                <w:szCs w:val="21"/>
              </w:rPr>
            </w:pPr>
            <w:r>
              <w:rPr>
                <w:rFonts w:hint="eastAsia" w:ascii="宋体" w:hAnsi="宋体" w:cs="Arial"/>
                <w:kern w:val="0"/>
                <w:szCs w:val="21"/>
              </w:rPr>
              <w:t>破格申报条件</w:t>
            </w:r>
          </w:p>
          <w:p w14:paraId="63A22C21">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379796C1">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2657EC5">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4506896F">
            <w:pPr>
              <w:jc w:val="center"/>
              <w:rPr>
                <w:rFonts w:ascii="宋体" w:hAnsi="宋体" w:cs="Arial"/>
                <w:kern w:val="0"/>
                <w:szCs w:val="21"/>
              </w:rPr>
            </w:pPr>
            <w:r>
              <w:rPr>
                <w:rFonts w:hint="eastAsia" w:ascii="宋体" w:hAnsi="宋体" w:cs="Arial"/>
                <w:kern w:val="0"/>
                <w:szCs w:val="21"/>
              </w:rPr>
              <w:t>直接评审条件</w:t>
            </w:r>
          </w:p>
          <w:p w14:paraId="0BF6C304">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7A6214E7">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1F07545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5700DC52">
            <w:pPr>
              <w:widowControl/>
              <w:jc w:val="center"/>
              <w:rPr>
                <w:rFonts w:ascii="宋体" w:hAnsi="宋体" w:cs="Arial"/>
                <w:kern w:val="0"/>
                <w:szCs w:val="21"/>
              </w:rPr>
            </w:pPr>
            <w:r>
              <w:rPr>
                <w:rFonts w:hint="eastAsia" w:ascii="宋体" w:hAnsi="宋体" w:cs="Arial"/>
                <w:kern w:val="0"/>
                <w:szCs w:val="21"/>
              </w:rPr>
              <w:t>学习培训经历</w:t>
            </w:r>
          </w:p>
          <w:p w14:paraId="5A52FFB6">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4963FA66">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CAF2883">
            <w:pPr>
              <w:widowControl/>
              <w:jc w:val="center"/>
              <w:rPr>
                <w:rFonts w:ascii="宋体" w:hAnsi="宋体" w:cs="Arial"/>
                <w:kern w:val="0"/>
                <w:szCs w:val="21"/>
              </w:rPr>
            </w:pPr>
            <w:r>
              <w:rPr>
                <w:rFonts w:hint="eastAsia" w:ascii="宋体" w:hAnsi="宋体" w:cs="Arial"/>
                <w:kern w:val="0"/>
                <w:szCs w:val="21"/>
              </w:rPr>
              <w:t>起止时间</w:t>
            </w:r>
          </w:p>
        </w:tc>
        <w:tc>
          <w:tcPr>
            <w:tcW w:w="985" w:type="dxa"/>
            <w:gridSpan w:val="3"/>
            <w:tcBorders>
              <w:top w:val="single" w:color="000000" w:sz="4" w:space="0"/>
              <w:left w:val="nil"/>
              <w:bottom w:val="single" w:color="000000" w:sz="4" w:space="0"/>
              <w:right w:val="single" w:color="auto" w:sz="4" w:space="0"/>
            </w:tcBorders>
            <w:vAlign w:val="center"/>
          </w:tcPr>
          <w:p w14:paraId="49FBC710">
            <w:pPr>
              <w:widowControl/>
              <w:jc w:val="center"/>
              <w:rPr>
                <w:rFonts w:ascii="宋体" w:hAnsi="宋体" w:cs="Arial"/>
                <w:kern w:val="0"/>
                <w:szCs w:val="21"/>
              </w:rPr>
            </w:pPr>
            <w:r>
              <w:rPr>
                <w:rFonts w:hint="eastAsia" w:ascii="宋体" w:hAnsi="宋体" w:cs="Arial"/>
                <w:kern w:val="0"/>
                <w:szCs w:val="21"/>
              </w:rPr>
              <w:t>学习形式</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19D7C737">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0A90E46B">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80CF81C">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173511DA">
            <w:pPr>
              <w:widowControl/>
              <w:jc w:val="center"/>
              <w:rPr>
                <w:rFonts w:ascii="宋体" w:hAnsi="宋体" w:cs="Arial"/>
                <w:kern w:val="0"/>
                <w:szCs w:val="21"/>
              </w:rPr>
            </w:pPr>
            <w:r>
              <w:rPr>
                <w:rFonts w:hint="eastAsia" w:ascii="宋体" w:hAnsi="宋体" w:cs="Arial"/>
                <w:kern w:val="0"/>
                <w:szCs w:val="21"/>
              </w:rPr>
              <w:t>国</w:t>
            </w:r>
          </w:p>
          <w:p w14:paraId="4AB43CEA">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68787D28">
            <w:pPr>
              <w:widowControl/>
              <w:jc w:val="center"/>
              <w:rPr>
                <w:rFonts w:ascii="宋体" w:hAnsi="宋体" w:cs="Arial"/>
                <w:kern w:val="0"/>
                <w:szCs w:val="21"/>
              </w:rPr>
            </w:pPr>
            <w:r>
              <w:rPr>
                <w:rFonts w:hint="eastAsia" w:ascii="宋体" w:hAnsi="宋体" w:cs="Arial"/>
                <w:kern w:val="0"/>
                <w:szCs w:val="21"/>
              </w:rPr>
              <w:t>证明人</w:t>
            </w:r>
          </w:p>
        </w:tc>
      </w:tr>
      <w:tr w14:paraId="6348DE07">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E2082D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199909-200306</w:t>
            </w:r>
          </w:p>
        </w:tc>
        <w:tc>
          <w:tcPr>
            <w:tcW w:w="985" w:type="dxa"/>
            <w:gridSpan w:val="3"/>
            <w:tcBorders>
              <w:top w:val="single" w:color="000000" w:sz="4" w:space="0"/>
              <w:left w:val="nil"/>
              <w:bottom w:val="single" w:color="000000" w:sz="4" w:space="0"/>
              <w:right w:val="single" w:color="auto" w:sz="4" w:space="0"/>
            </w:tcBorders>
            <w:vAlign w:val="center"/>
          </w:tcPr>
          <w:p w14:paraId="1F396D5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全日制本科</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7CEE7863">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长沙理工大学</w:t>
            </w:r>
          </w:p>
        </w:tc>
        <w:tc>
          <w:tcPr>
            <w:tcW w:w="2268" w:type="dxa"/>
            <w:gridSpan w:val="7"/>
            <w:tcBorders>
              <w:top w:val="single" w:color="000000" w:sz="4" w:space="0"/>
              <w:left w:val="nil"/>
              <w:bottom w:val="single" w:color="000000" w:sz="4" w:space="0"/>
              <w:right w:val="single" w:color="auto" w:sz="4" w:space="0"/>
            </w:tcBorders>
            <w:vAlign w:val="center"/>
          </w:tcPr>
          <w:p w14:paraId="15E020CA">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计算机系</w:t>
            </w:r>
          </w:p>
          <w:p w14:paraId="3A8AE4DE">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自动化</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C3584A4">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301DA766">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6EE9855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王琦</w:t>
            </w:r>
          </w:p>
        </w:tc>
      </w:tr>
      <w:tr w14:paraId="46904CD8">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30E15A7A">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201006-201306</w:t>
            </w:r>
          </w:p>
        </w:tc>
        <w:tc>
          <w:tcPr>
            <w:tcW w:w="985" w:type="dxa"/>
            <w:gridSpan w:val="3"/>
            <w:tcBorders>
              <w:top w:val="single" w:color="000000" w:sz="4" w:space="0"/>
              <w:left w:val="nil"/>
              <w:bottom w:val="single" w:color="000000" w:sz="4" w:space="0"/>
              <w:right w:val="single" w:color="auto" w:sz="4" w:space="0"/>
            </w:tcBorders>
            <w:vAlign w:val="center"/>
          </w:tcPr>
          <w:p w14:paraId="4CD93F4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在职</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374BDAAC">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海南大学</w:t>
            </w:r>
          </w:p>
        </w:tc>
        <w:tc>
          <w:tcPr>
            <w:tcW w:w="2268" w:type="dxa"/>
            <w:gridSpan w:val="7"/>
            <w:tcBorders>
              <w:top w:val="single" w:color="000000" w:sz="4" w:space="0"/>
              <w:left w:val="nil"/>
              <w:bottom w:val="single" w:color="000000" w:sz="4" w:space="0"/>
              <w:right w:val="single" w:color="auto" w:sz="4" w:space="0"/>
            </w:tcBorders>
            <w:vAlign w:val="center"/>
          </w:tcPr>
          <w:p w14:paraId="4F6BCA08">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信息学院</w:t>
            </w:r>
          </w:p>
          <w:p w14:paraId="2B3B064E">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通信与信息工程</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A1115E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0F885D96">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EDCAF7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李太君</w:t>
            </w:r>
          </w:p>
        </w:tc>
      </w:tr>
      <w:tr w14:paraId="61D326D5">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DA00A2A">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201709-202106</w:t>
            </w:r>
          </w:p>
        </w:tc>
        <w:tc>
          <w:tcPr>
            <w:tcW w:w="985" w:type="dxa"/>
            <w:gridSpan w:val="3"/>
            <w:tcBorders>
              <w:top w:val="single" w:color="000000" w:sz="4" w:space="0"/>
              <w:left w:val="nil"/>
              <w:bottom w:val="single" w:color="000000" w:sz="4" w:space="0"/>
              <w:right w:val="single" w:color="auto" w:sz="4" w:space="0"/>
            </w:tcBorders>
            <w:vAlign w:val="center"/>
          </w:tcPr>
          <w:p w14:paraId="5690E22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全日制博士</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4B70DB30">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贵州师范大学</w:t>
            </w:r>
          </w:p>
        </w:tc>
        <w:tc>
          <w:tcPr>
            <w:tcW w:w="2268" w:type="dxa"/>
            <w:gridSpan w:val="7"/>
            <w:tcBorders>
              <w:top w:val="single" w:color="000000" w:sz="4" w:space="0"/>
              <w:left w:val="nil"/>
              <w:bottom w:val="single" w:color="000000" w:sz="4" w:space="0"/>
              <w:right w:val="single" w:color="auto" w:sz="4" w:space="0"/>
            </w:tcBorders>
            <w:vAlign w:val="center"/>
          </w:tcPr>
          <w:p w14:paraId="115040ED">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数学科学学院</w:t>
            </w:r>
          </w:p>
          <w:p w14:paraId="1DAA3824">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计算数学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3D4C24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622D52F1">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3FF13B3">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卢琳璋</w:t>
            </w:r>
          </w:p>
        </w:tc>
      </w:tr>
      <w:tr w14:paraId="4AD25C96">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1DC69A71">
            <w:pPr>
              <w:widowControl/>
              <w:jc w:val="center"/>
              <w:rPr>
                <w:rFonts w:ascii="宋体" w:hAnsi="宋体" w:cs="Arial"/>
                <w:kern w:val="0"/>
                <w:szCs w:val="21"/>
              </w:rPr>
            </w:pPr>
            <w:r>
              <w:rPr>
                <w:rFonts w:hint="eastAsia" w:ascii="宋体" w:hAnsi="宋体" w:cs="Arial"/>
                <w:color w:val="000000"/>
                <w:kern w:val="0"/>
                <w:szCs w:val="21"/>
              </w:rPr>
              <w:t>2</w:t>
            </w:r>
            <w:r>
              <w:rPr>
                <w:rFonts w:ascii="宋体" w:hAnsi="宋体" w:cs="Arial"/>
                <w:color w:val="000000"/>
                <w:kern w:val="0"/>
                <w:szCs w:val="21"/>
              </w:rPr>
              <w:t>01907</w:t>
            </w:r>
            <w:r>
              <w:rPr>
                <w:rFonts w:hint="eastAsia" w:ascii="宋体" w:hAnsi="宋体" w:cs="Arial"/>
                <w:color w:val="000000"/>
                <w:kern w:val="0"/>
                <w:szCs w:val="21"/>
              </w:rPr>
              <w:t>-</w:t>
            </w:r>
            <w:r>
              <w:rPr>
                <w:rFonts w:ascii="宋体" w:hAnsi="宋体" w:cs="Arial"/>
                <w:color w:val="000000"/>
                <w:kern w:val="0"/>
                <w:szCs w:val="21"/>
              </w:rPr>
              <w:t>201912</w:t>
            </w:r>
          </w:p>
        </w:tc>
        <w:tc>
          <w:tcPr>
            <w:tcW w:w="985" w:type="dxa"/>
            <w:gridSpan w:val="3"/>
            <w:tcBorders>
              <w:top w:val="single" w:color="000000" w:sz="4" w:space="0"/>
              <w:left w:val="nil"/>
              <w:bottom w:val="single" w:color="000000" w:sz="4" w:space="0"/>
              <w:right w:val="single" w:color="auto" w:sz="4" w:space="0"/>
            </w:tcBorders>
            <w:vAlign w:val="center"/>
          </w:tcPr>
          <w:p w14:paraId="00963B12">
            <w:pPr>
              <w:widowControl/>
              <w:jc w:val="center"/>
              <w:rPr>
                <w:rFonts w:ascii="宋体" w:hAnsi="宋体" w:cs="Arial"/>
                <w:kern w:val="0"/>
                <w:szCs w:val="21"/>
              </w:rPr>
            </w:pPr>
            <w:r>
              <w:rPr>
                <w:rFonts w:hint="eastAsia" w:ascii="宋体" w:hAnsi="宋体" w:cs="Arial"/>
                <w:color w:val="000000"/>
                <w:kern w:val="0"/>
                <w:szCs w:val="21"/>
              </w:rPr>
              <w:t>培训</w:t>
            </w: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5623E513">
            <w:pPr>
              <w:widowControl/>
              <w:jc w:val="center"/>
              <w:rPr>
                <w:rFonts w:ascii="宋体" w:hAnsi="宋体" w:cs="Arial"/>
                <w:kern w:val="0"/>
                <w:szCs w:val="21"/>
              </w:rPr>
            </w:pPr>
            <w:r>
              <w:rPr>
                <w:rFonts w:hint="eastAsia" w:ascii="宋体" w:hAnsi="宋体" w:cs="Arial"/>
                <w:color w:val="000000"/>
                <w:kern w:val="0"/>
                <w:szCs w:val="21"/>
              </w:rPr>
              <w:t>四川大学</w:t>
            </w:r>
          </w:p>
        </w:tc>
        <w:tc>
          <w:tcPr>
            <w:tcW w:w="2268" w:type="dxa"/>
            <w:gridSpan w:val="7"/>
            <w:tcBorders>
              <w:top w:val="single" w:color="000000" w:sz="4" w:space="0"/>
              <w:left w:val="nil"/>
              <w:bottom w:val="single" w:color="000000" w:sz="4" w:space="0"/>
              <w:right w:val="single" w:color="auto" w:sz="4" w:space="0"/>
            </w:tcBorders>
            <w:vAlign w:val="center"/>
          </w:tcPr>
          <w:p w14:paraId="7EEF523E">
            <w:pPr>
              <w:widowControl/>
              <w:jc w:val="center"/>
              <w:rPr>
                <w:rFonts w:ascii="宋体" w:hAnsi="宋体" w:cs="Arial"/>
                <w:color w:val="000000"/>
                <w:kern w:val="0"/>
                <w:szCs w:val="21"/>
              </w:rPr>
            </w:pPr>
            <w:r>
              <w:rPr>
                <w:rFonts w:hint="eastAsia" w:ascii="宋体" w:hAnsi="宋体" w:cs="Arial"/>
                <w:color w:val="000000"/>
                <w:kern w:val="0"/>
                <w:szCs w:val="21"/>
              </w:rPr>
              <w:t>出国留学人员培训部</w:t>
            </w:r>
          </w:p>
          <w:p w14:paraId="32DB239B">
            <w:pPr>
              <w:widowControl/>
              <w:jc w:val="center"/>
              <w:rPr>
                <w:rFonts w:ascii="宋体" w:hAnsi="宋体" w:cs="Arial"/>
                <w:kern w:val="0"/>
                <w:szCs w:val="21"/>
              </w:rPr>
            </w:pPr>
            <w:r>
              <w:rPr>
                <w:rFonts w:hint="eastAsia" w:ascii="宋体" w:hAnsi="宋体" w:cs="Arial"/>
                <w:color w:val="000000"/>
                <w:kern w:val="0"/>
                <w:szCs w:val="21"/>
              </w:rPr>
              <w:t>英语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D4DBC41">
            <w:pPr>
              <w:widowControl/>
              <w:jc w:val="center"/>
              <w:rPr>
                <w:rFonts w:ascii="宋体" w:hAnsi="宋体" w:cs="Arial"/>
                <w:kern w:val="0"/>
                <w:szCs w:val="21"/>
              </w:rPr>
            </w:pPr>
            <w:r>
              <w:rPr>
                <w:rFonts w:hint="eastAsia" w:ascii="宋体" w:hAnsi="宋体" w:cs="Arial"/>
                <w:color w:val="000000"/>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14:paraId="61F6469C">
            <w:pPr>
              <w:widowControl/>
              <w:jc w:val="center"/>
              <w:rPr>
                <w:rFonts w:ascii="宋体" w:hAnsi="宋体" w:cs="Arial"/>
                <w:kern w:val="0"/>
                <w:szCs w:val="21"/>
              </w:rPr>
            </w:pPr>
            <w:r>
              <w:rPr>
                <w:rFonts w:hint="eastAsia" w:ascii="宋体" w:hAnsi="宋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F313148">
            <w:pPr>
              <w:widowControl/>
              <w:jc w:val="center"/>
              <w:rPr>
                <w:rFonts w:ascii="宋体" w:hAnsi="宋体" w:cs="Arial"/>
                <w:kern w:val="0"/>
                <w:szCs w:val="21"/>
              </w:rPr>
            </w:pPr>
            <w:r>
              <w:rPr>
                <w:rFonts w:hint="eastAsia" w:ascii="宋体" w:hAnsi="宋体" w:cs="Arial"/>
                <w:color w:val="000000"/>
                <w:kern w:val="0"/>
                <w:szCs w:val="21"/>
              </w:rPr>
              <w:t>符桑岚</w:t>
            </w:r>
          </w:p>
        </w:tc>
      </w:tr>
      <w:tr w14:paraId="4AED6E67">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082F2CC">
            <w:pPr>
              <w:widowControl/>
              <w:jc w:val="center"/>
              <w:rPr>
                <w:rFonts w:ascii="宋体" w:hAnsi="宋体" w:cs="Arial"/>
                <w:kern w:val="0"/>
                <w:szCs w:val="21"/>
              </w:rPr>
            </w:pPr>
          </w:p>
        </w:tc>
        <w:tc>
          <w:tcPr>
            <w:tcW w:w="985" w:type="dxa"/>
            <w:gridSpan w:val="3"/>
            <w:tcBorders>
              <w:top w:val="single" w:color="000000" w:sz="4" w:space="0"/>
              <w:left w:val="nil"/>
              <w:bottom w:val="single" w:color="000000" w:sz="4" w:space="0"/>
              <w:right w:val="single" w:color="auto" w:sz="4" w:space="0"/>
            </w:tcBorders>
            <w:vAlign w:val="center"/>
          </w:tcPr>
          <w:p w14:paraId="630247C8">
            <w:pPr>
              <w:widowControl/>
              <w:jc w:val="center"/>
              <w:rPr>
                <w:rFonts w:ascii="宋体" w:hAnsi="宋体" w:cs="Arial"/>
                <w:kern w:val="0"/>
                <w:szCs w:val="21"/>
              </w:rPr>
            </w:pP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3089A5E4">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7079FD64">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05C53DC">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0AC0FDD9">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37443522">
            <w:pPr>
              <w:widowControl/>
              <w:jc w:val="center"/>
              <w:rPr>
                <w:rFonts w:ascii="宋体" w:hAnsi="宋体" w:cs="Arial"/>
                <w:kern w:val="0"/>
                <w:szCs w:val="21"/>
              </w:rPr>
            </w:pPr>
          </w:p>
        </w:tc>
      </w:tr>
      <w:tr w14:paraId="553698A2">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3DEAFDF2">
            <w:pPr>
              <w:widowControl/>
              <w:jc w:val="center"/>
              <w:rPr>
                <w:rFonts w:ascii="宋体" w:hAnsi="宋体" w:cs="Arial"/>
                <w:kern w:val="0"/>
                <w:szCs w:val="21"/>
              </w:rPr>
            </w:pPr>
          </w:p>
        </w:tc>
        <w:tc>
          <w:tcPr>
            <w:tcW w:w="985" w:type="dxa"/>
            <w:gridSpan w:val="3"/>
            <w:tcBorders>
              <w:top w:val="single" w:color="000000" w:sz="4" w:space="0"/>
              <w:left w:val="nil"/>
              <w:bottom w:val="single" w:color="000000" w:sz="4" w:space="0"/>
              <w:right w:val="single" w:color="auto" w:sz="4" w:space="0"/>
            </w:tcBorders>
            <w:vAlign w:val="center"/>
          </w:tcPr>
          <w:p w14:paraId="04F30E41">
            <w:pPr>
              <w:widowControl/>
              <w:jc w:val="center"/>
              <w:rPr>
                <w:rFonts w:ascii="宋体" w:hAnsi="宋体" w:cs="Arial"/>
                <w:kern w:val="0"/>
                <w:szCs w:val="21"/>
              </w:rPr>
            </w:pP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22A8DE6A">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6FD9F954">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FA605DB">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32A6F485">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7F0D7962">
            <w:pPr>
              <w:widowControl/>
              <w:jc w:val="center"/>
              <w:rPr>
                <w:rFonts w:ascii="宋体" w:hAnsi="宋体" w:cs="Arial"/>
                <w:kern w:val="0"/>
                <w:szCs w:val="21"/>
              </w:rPr>
            </w:pPr>
          </w:p>
        </w:tc>
      </w:tr>
      <w:tr w14:paraId="0DC8BAA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388D022">
            <w:pPr>
              <w:widowControl/>
              <w:jc w:val="center"/>
              <w:rPr>
                <w:rFonts w:ascii="宋体" w:hAnsi="宋体" w:cs="Arial"/>
                <w:kern w:val="0"/>
                <w:szCs w:val="21"/>
              </w:rPr>
            </w:pPr>
          </w:p>
        </w:tc>
        <w:tc>
          <w:tcPr>
            <w:tcW w:w="985" w:type="dxa"/>
            <w:gridSpan w:val="3"/>
            <w:tcBorders>
              <w:top w:val="single" w:color="000000" w:sz="4" w:space="0"/>
              <w:left w:val="nil"/>
              <w:bottom w:val="single" w:color="000000" w:sz="4" w:space="0"/>
              <w:right w:val="single" w:color="auto" w:sz="4" w:space="0"/>
            </w:tcBorders>
            <w:vAlign w:val="center"/>
          </w:tcPr>
          <w:p w14:paraId="1E38A7BF">
            <w:pPr>
              <w:widowControl/>
              <w:jc w:val="center"/>
              <w:rPr>
                <w:rFonts w:ascii="宋体" w:hAnsi="宋体" w:cs="Arial"/>
                <w:kern w:val="0"/>
                <w:szCs w:val="21"/>
              </w:rPr>
            </w:pPr>
          </w:p>
        </w:tc>
        <w:tc>
          <w:tcPr>
            <w:tcW w:w="1996" w:type="dxa"/>
            <w:gridSpan w:val="5"/>
            <w:tcBorders>
              <w:top w:val="single" w:color="000000" w:sz="4" w:space="0"/>
              <w:left w:val="single" w:color="auto" w:sz="4" w:space="0"/>
              <w:bottom w:val="single" w:color="000000" w:sz="4" w:space="0"/>
              <w:right w:val="single" w:color="000000" w:sz="4" w:space="0"/>
            </w:tcBorders>
            <w:vAlign w:val="center"/>
          </w:tcPr>
          <w:p w14:paraId="38F22FEF">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2B72B928">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4F6362">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79A28DB4">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5E8DD50">
            <w:pPr>
              <w:widowControl/>
              <w:jc w:val="center"/>
              <w:rPr>
                <w:rFonts w:ascii="宋体" w:hAnsi="宋体" w:cs="Arial"/>
                <w:kern w:val="0"/>
                <w:szCs w:val="21"/>
              </w:rPr>
            </w:pPr>
          </w:p>
        </w:tc>
      </w:tr>
    </w:tbl>
    <w:p w14:paraId="449FC99A"/>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1E06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44A4582D">
            <w:pPr>
              <w:jc w:val="center"/>
              <w:rPr>
                <w:sz w:val="24"/>
              </w:rPr>
            </w:pPr>
            <w:r>
              <w:rPr>
                <w:rFonts w:hint="eastAsia"/>
                <w:sz w:val="24"/>
              </w:rPr>
              <w:t>工作经历</w:t>
            </w:r>
          </w:p>
        </w:tc>
      </w:tr>
      <w:tr w14:paraId="14B8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798C914">
            <w:pPr>
              <w:jc w:val="center"/>
              <w:rPr>
                <w:sz w:val="24"/>
              </w:rPr>
            </w:pPr>
            <w:r>
              <w:rPr>
                <w:rFonts w:hint="eastAsia"/>
                <w:sz w:val="24"/>
              </w:rPr>
              <w:t>起  止  时  间</w:t>
            </w:r>
          </w:p>
        </w:tc>
        <w:tc>
          <w:tcPr>
            <w:tcW w:w="3265" w:type="dxa"/>
            <w:vAlign w:val="center"/>
          </w:tcPr>
          <w:p w14:paraId="59FBD91B">
            <w:pPr>
              <w:jc w:val="center"/>
              <w:rPr>
                <w:sz w:val="24"/>
              </w:rPr>
            </w:pPr>
            <w:r>
              <w:rPr>
                <w:rFonts w:hint="eastAsia"/>
                <w:sz w:val="24"/>
              </w:rPr>
              <w:t>单      位</w:t>
            </w:r>
          </w:p>
        </w:tc>
        <w:tc>
          <w:tcPr>
            <w:tcW w:w="2410" w:type="dxa"/>
            <w:vAlign w:val="center"/>
          </w:tcPr>
          <w:p w14:paraId="0F7CDA06">
            <w:pPr>
              <w:jc w:val="center"/>
              <w:rPr>
                <w:sz w:val="24"/>
              </w:rPr>
            </w:pPr>
            <w:r>
              <w:rPr>
                <w:rFonts w:hint="eastAsia"/>
                <w:sz w:val="24"/>
              </w:rPr>
              <w:t>从 事 何 专 业</w:t>
            </w:r>
          </w:p>
          <w:p w14:paraId="1BA5E4DC">
            <w:pPr>
              <w:jc w:val="center"/>
              <w:rPr>
                <w:sz w:val="24"/>
              </w:rPr>
            </w:pPr>
            <w:r>
              <w:rPr>
                <w:rFonts w:hint="eastAsia"/>
                <w:sz w:val="24"/>
              </w:rPr>
              <w:t>技  术  工  作</w:t>
            </w:r>
          </w:p>
        </w:tc>
        <w:tc>
          <w:tcPr>
            <w:tcW w:w="1701" w:type="dxa"/>
            <w:vAlign w:val="center"/>
          </w:tcPr>
          <w:p w14:paraId="30B18600">
            <w:pPr>
              <w:jc w:val="center"/>
              <w:rPr>
                <w:sz w:val="24"/>
              </w:rPr>
            </w:pPr>
            <w:r>
              <w:rPr>
                <w:rFonts w:hint="eastAsia"/>
                <w:sz w:val="24"/>
              </w:rPr>
              <w:t>职      务</w:t>
            </w:r>
          </w:p>
        </w:tc>
      </w:tr>
      <w:tr w14:paraId="304F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405" w:type="dxa"/>
            <w:vAlign w:val="center"/>
          </w:tcPr>
          <w:p w14:paraId="030C7602">
            <w:pPr>
              <w:jc w:val="center"/>
              <w:rPr>
                <w:szCs w:val="21"/>
              </w:rPr>
            </w:pPr>
            <w:r>
              <w:rPr>
                <w:rFonts w:hint="eastAsia"/>
                <w:szCs w:val="21"/>
              </w:rPr>
              <w:t xml:space="preserve"> </w:t>
            </w:r>
            <w:r>
              <w:rPr>
                <w:rFonts w:hint="eastAsia"/>
                <w:szCs w:val="21"/>
                <w:lang w:val="en-US" w:eastAsia="zh-CN"/>
              </w:rPr>
              <w:t>2003</w:t>
            </w:r>
            <w:r>
              <w:rPr>
                <w:rFonts w:hint="eastAsia"/>
                <w:szCs w:val="21"/>
              </w:rPr>
              <w:t>年</w:t>
            </w:r>
            <w:r>
              <w:rPr>
                <w:rFonts w:hint="eastAsia"/>
                <w:szCs w:val="21"/>
                <w:lang w:val="en-US" w:eastAsia="zh-CN"/>
              </w:rPr>
              <w:t>06</w:t>
            </w:r>
            <w:r>
              <w:rPr>
                <w:rFonts w:hint="eastAsia"/>
                <w:szCs w:val="21"/>
              </w:rPr>
              <w:t>月—</w:t>
            </w:r>
            <w:r>
              <w:rPr>
                <w:rFonts w:hint="eastAsia"/>
                <w:szCs w:val="21"/>
                <w:lang w:val="en-US" w:eastAsia="zh-CN"/>
              </w:rPr>
              <w:t>2024</w:t>
            </w:r>
            <w:r>
              <w:rPr>
                <w:rFonts w:hint="eastAsia"/>
                <w:szCs w:val="21"/>
              </w:rPr>
              <w:t xml:space="preserve">年   </w:t>
            </w:r>
            <w:r>
              <w:rPr>
                <w:rFonts w:hint="eastAsia"/>
                <w:szCs w:val="21"/>
                <w:lang w:val="en-US" w:eastAsia="zh-CN"/>
              </w:rPr>
              <w:t>12</w:t>
            </w:r>
            <w:r>
              <w:rPr>
                <w:rFonts w:hint="eastAsia"/>
                <w:szCs w:val="21"/>
              </w:rPr>
              <w:t>月</w:t>
            </w:r>
          </w:p>
        </w:tc>
        <w:tc>
          <w:tcPr>
            <w:tcW w:w="3265" w:type="dxa"/>
            <w:vAlign w:val="center"/>
          </w:tcPr>
          <w:p w14:paraId="6429FB75">
            <w:pPr>
              <w:jc w:val="center"/>
              <w:rPr>
                <w:rFonts w:hint="default" w:eastAsiaTheme="minorEastAsia"/>
                <w:sz w:val="18"/>
                <w:lang w:val="en-US" w:eastAsia="zh-CN"/>
              </w:rPr>
            </w:pPr>
            <w:r>
              <w:rPr>
                <w:rFonts w:hint="eastAsia"/>
                <w:szCs w:val="21"/>
                <w:lang w:val="en-US" w:eastAsia="zh-CN"/>
              </w:rPr>
              <w:t>海南师范大学 数学与统计学院</w:t>
            </w:r>
          </w:p>
        </w:tc>
        <w:tc>
          <w:tcPr>
            <w:tcW w:w="2410" w:type="dxa"/>
            <w:vAlign w:val="center"/>
          </w:tcPr>
          <w:p w14:paraId="128D351A">
            <w:pPr>
              <w:jc w:val="center"/>
              <w:rPr>
                <w:rFonts w:hint="default"/>
                <w:szCs w:val="21"/>
                <w:lang w:val="en-US" w:eastAsia="zh-CN"/>
              </w:rPr>
            </w:pPr>
            <w:r>
              <w:rPr>
                <w:rFonts w:hint="eastAsia"/>
                <w:szCs w:val="21"/>
                <w:lang w:val="en-US" w:eastAsia="zh-CN"/>
              </w:rPr>
              <w:t>数学</w:t>
            </w:r>
          </w:p>
        </w:tc>
        <w:tc>
          <w:tcPr>
            <w:tcW w:w="1701" w:type="dxa"/>
            <w:vAlign w:val="center"/>
          </w:tcPr>
          <w:p w14:paraId="6C11BCD4">
            <w:pPr>
              <w:jc w:val="center"/>
              <w:rPr>
                <w:rFonts w:hint="eastAsia"/>
                <w:szCs w:val="21"/>
                <w:lang w:val="en-US" w:eastAsia="zh-CN"/>
              </w:rPr>
            </w:pPr>
            <w:r>
              <w:rPr>
                <w:rFonts w:hint="eastAsia"/>
                <w:szCs w:val="21"/>
                <w:lang w:val="en-US" w:eastAsia="zh-CN"/>
              </w:rPr>
              <w:t>教师</w:t>
            </w:r>
          </w:p>
        </w:tc>
      </w:tr>
      <w:tr w14:paraId="5227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0FA57151">
            <w:pPr>
              <w:jc w:val="center"/>
              <w:rPr>
                <w:sz w:val="18"/>
              </w:rPr>
            </w:pPr>
            <w:r>
              <w:rPr>
                <w:rFonts w:hint="eastAsia"/>
                <w:szCs w:val="21"/>
              </w:rPr>
              <w:t xml:space="preserve"> 年   月—   年   月</w:t>
            </w:r>
          </w:p>
        </w:tc>
        <w:tc>
          <w:tcPr>
            <w:tcW w:w="3265" w:type="dxa"/>
          </w:tcPr>
          <w:p w14:paraId="103B884E">
            <w:pPr>
              <w:rPr>
                <w:sz w:val="18"/>
              </w:rPr>
            </w:pPr>
          </w:p>
        </w:tc>
        <w:tc>
          <w:tcPr>
            <w:tcW w:w="2410" w:type="dxa"/>
          </w:tcPr>
          <w:p w14:paraId="0F9C120A">
            <w:pPr>
              <w:rPr>
                <w:sz w:val="18"/>
              </w:rPr>
            </w:pPr>
          </w:p>
        </w:tc>
        <w:tc>
          <w:tcPr>
            <w:tcW w:w="1701" w:type="dxa"/>
          </w:tcPr>
          <w:p w14:paraId="33CC1DB0">
            <w:pPr>
              <w:rPr>
                <w:sz w:val="18"/>
              </w:rPr>
            </w:pPr>
          </w:p>
        </w:tc>
      </w:tr>
    </w:tbl>
    <w:p w14:paraId="76545B6E"/>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17572631">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791303CC">
            <w:pPr>
              <w:widowControl/>
              <w:jc w:val="center"/>
              <w:rPr>
                <w:rFonts w:ascii="宋体" w:hAnsi="宋体" w:cs="Arial"/>
                <w:kern w:val="0"/>
                <w:szCs w:val="21"/>
              </w:rPr>
            </w:pPr>
            <w:r>
              <w:rPr>
                <w:rFonts w:hint="eastAsia" w:ascii="宋体" w:hAnsi="宋体" w:cs="Arial"/>
                <w:kern w:val="0"/>
                <w:szCs w:val="21"/>
              </w:rPr>
              <w:t>基本条件</w:t>
            </w:r>
          </w:p>
        </w:tc>
      </w:tr>
      <w:tr w14:paraId="19ADA1C1">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71771A23">
            <w:pPr>
              <w:widowControl/>
              <w:jc w:val="center"/>
              <w:rPr>
                <w:rFonts w:ascii="宋体" w:hAnsi="宋体" w:cs="Arial"/>
                <w:kern w:val="0"/>
                <w:szCs w:val="21"/>
              </w:rPr>
            </w:pPr>
            <w:r>
              <w:rPr>
                <w:rFonts w:hint="eastAsia" w:ascii="宋体" w:hAnsi="宋体" w:cs="Arial"/>
                <w:kern w:val="0"/>
                <w:szCs w:val="21"/>
              </w:rPr>
              <w:t>思想品德鉴定及</w:t>
            </w:r>
          </w:p>
          <w:p w14:paraId="1023E416">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0AA2804A">
            <w:pPr>
              <w:widowControl/>
              <w:jc w:val="left"/>
              <w:rPr>
                <w:rFonts w:ascii="宋体" w:hAnsi="宋体" w:cs="Arial"/>
                <w:kern w:val="0"/>
                <w:szCs w:val="21"/>
              </w:rPr>
            </w:pPr>
          </w:p>
          <w:p w14:paraId="3FD3A6CC">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lang w:val="en-US" w:eastAsia="zh-CN"/>
              </w:rPr>
              <w:t>杨俊坚</w:t>
            </w:r>
            <w:r>
              <w:rPr>
                <w:rFonts w:hint="eastAsia" w:ascii="宋体" w:hAnsi="宋体" w:cs="Arial"/>
                <w:color w:val="000000"/>
                <w:kern w:val="0"/>
                <w:szCs w:val="21"/>
              </w:rPr>
              <w:t>同志于2</w:t>
            </w:r>
            <w:r>
              <w:rPr>
                <w:rFonts w:ascii="宋体" w:hAnsi="宋体" w:cs="Arial"/>
                <w:color w:val="000000"/>
                <w:kern w:val="0"/>
                <w:szCs w:val="21"/>
              </w:rPr>
              <w:t>0</w:t>
            </w:r>
            <w:r>
              <w:rPr>
                <w:rFonts w:hint="eastAsia" w:ascii="宋体" w:hAnsi="宋体" w:cs="Arial"/>
                <w:color w:val="000000"/>
                <w:kern w:val="0"/>
                <w:szCs w:val="21"/>
                <w:lang w:val="en-US" w:eastAsia="zh-CN"/>
              </w:rPr>
              <w:t>03</w:t>
            </w:r>
            <w:r>
              <w:rPr>
                <w:rFonts w:hint="eastAsia" w:ascii="宋体" w:hAnsi="宋体" w:cs="Arial"/>
                <w:color w:val="000000"/>
                <w:kern w:val="0"/>
                <w:szCs w:val="21"/>
              </w:rPr>
              <w:t>年</w:t>
            </w:r>
            <w:r>
              <w:rPr>
                <w:rFonts w:hint="eastAsia" w:ascii="宋体" w:hAnsi="宋体" w:cs="Arial"/>
                <w:color w:val="000000"/>
                <w:kern w:val="0"/>
                <w:szCs w:val="21"/>
                <w:lang w:val="en-US" w:eastAsia="zh-CN"/>
              </w:rPr>
              <w:t>6</w:t>
            </w:r>
            <w:r>
              <w:rPr>
                <w:rFonts w:hint="eastAsia" w:ascii="宋体" w:hAnsi="宋体" w:cs="Arial"/>
                <w:color w:val="000000"/>
                <w:kern w:val="0"/>
                <w:szCs w:val="21"/>
              </w:rPr>
              <w:t>月来我院工作，从事</w:t>
            </w:r>
            <w:r>
              <w:rPr>
                <w:rFonts w:hint="eastAsia" w:ascii="宋体" w:hAnsi="宋体" w:cs="Arial"/>
                <w:color w:val="000000"/>
                <w:kern w:val="0"/>
                <w:szCs w:val="21"/>
                <w:lang w:val="en-US" w:eastAsia="zh-CN"/>
              </w:rPr>
              <w:t>数学相关的教学、科研工作</w:t>
            </w:r>
            <w:r>
              <w:rPr>
                <w:rFonts w:hint="eastAsia" w:ascii="宋体" w:hAnsi="宋体" w:cs="Arial"/>
                <w:color w:val="000000"/>
                <w:kern w:val="0"/>
                <w:szCs w:val="21"/>
              </w:rPr>
              <w:t>。该同志热爱祖国，拥护中国共产党的领导和社会主义制度，遵守法律法规，忠诚党的教育事业。</w:t>
            </w:r>
          </w:p>
          <w:p w14:paraId="5A33BC2E">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lang w:val="en-US" w:eastAsia="zh-CN"/>
              </w:rPr>
              <w:t>杨俊坚</w:t>
            </w:r>
            <w:r>
              <w:rPr>
                <w:rFonts w:hint="eastAsia" w:ascii="宋体" w:hAnsi="宋体" w:cs="Arial"/>
                <w:color w:val="000000"/>
                <w:kern w:val="0"/>
                <w:szCs w:val="21"/>
              </w:rPr>
              <w:t>同志入职以来，恪尽职守，勇挑重担，团结协作，积极参加学科与平台建设、集体活动，具有教师情怀和爱校情怀。她认真教书育人，以学生为本，注重教学内容与专业特点、就业需要相结合，教风端正，治学严谨。她为人师表，立德树人，作风正派，具有高度的责任心、强烈的使命感和良好的职业道德。她严格遵守师德师风行为准则，教育教学科研能力强，没有学术不端行为。</w:t>
            </w:r>
          </w:p>
          <w:p w14:paraId="173157C3">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总之，该同志热爱教育事业，有较强的教育工作能力和组织能力和有较高的政治思想觉悟和良好的师德修养，较好促进学校的教育教学工作发展。</w:t>
            </w:r>
          </w:p>
          <w:p w14:paraId="3AE3844B">
            <w:pPr>
              <w:widowControl/>
              <w:jc w:val="left"/>
              <w:rPr>
                <w:rFonts w:ascii="宋体" w:hAnsi="宋体" w:cs="Arial"/>
                <w:kern w:val="0"/>
                <w:szCs w:val="21"/>
              </w:rPr>
            </w:pPr>
          </w:p>
          <w:p w14:paraId="32AD3C23">
            <w:pPr>
              <w:ind w:firstLine="1050" w:firstLineChars="500"/>
              <w:jc w:val="left"/>
              <w:rPr>
                <w:rFonts w:hint="eastAsia" w:ascii="宋体" w:hAnsi="宋体" w:cs="Arial"/>
                <w:kern w:val="0"/>
                <w:szCs w:val="21"/>
              </w:rPr>
            </w:pPr>
            <w:r>
              <w:rPr>
                <w:rFonts w:hint="eastAsia" w:ascii="宋体" w:hAnsi="宋体" w:cs="Arial"/>
                <w:kern w:val="0"/>
                <w:szCs w:val="21"/>
              </w:rPr>
              <w:t>分党委书记签名（盖章）：                     年   月   日</w:t>
            </w:r>
          </w:p>
          <w:p w14:paraId="3AC5AD2B">
            <w:pPr>
              <w:ind w:firstLine="1050" w:firstLineChars="500"/>
              <w:jc w:val="left"/>
              <w:rPr>
                <w:rFonts w:hint="eastAsia" w:ascii="宋体" w:hAnsi="宋体" w:cs="Arial"/>
                <w:kern w:val="0"/>
                <w:szCs w:val="21"/>
              </w:rPr>
            </w:pPr>
          </w:p>
        </w:tc>
      </w:tr>
      <w:tr w14:paraId="353C67E0">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7019AB01">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0F4246A5">
            <w:pPr>
              <w:widowControl/>
              <w:rPr>
                <w:rFonts w:ascii="宋体" w:hAnsi="宋体" w:cs="Arial"/>
                <w:kern w:val="0"/>
                <w:szCs w:val="21"/>
              </w:rPr>
            </w:pPr>
            <w:r>
              <w:rPr>
                <w:rFonts w:hint="eastAsia" w:ascii="宋体" w:hAnsi="宋体" w:cs="Arial"/>
                <w:kern w:val="0"/>
                <w:szCs w:val="21"/>
              </w:rPr>
              <w:t>2</w:t>
            </w:r>
            <w:r>
              <w:rPr>
                <w:rFonts w:ascii="宋体" w:hAnsi="宋体" w:cs="Arial"/>
                <w:kern w:val="0"/>
                <w:szCs w:val="21"/>
              </w:rPr>
              <w:t>020</w:t>
            </w:r>
            <w:r>
              <w:rPr>
                <w:rFonts w:hint="eastAsia" w:ascii="宋体" w:hAnsi="宋体" w:cs="Arial"/>
                <w:kern w:val="0"/>
                <w:szCs w:val="21"/>
              </w:rPr>
              <w:t>年度考核：合格</w:t>
            </w:r>
          </w:p>
          <w:p w14:paraId="07B24774">
            <w:pPr>
              <w:widowControl/>
              <w:rPr>
                <w:rFonts w:ascii="宋体" w:hAnsi="宋体" w:cs="Arial"/>
                <w:kern w:val="0"/>
                <w:szCs w:val="21"/>
              </w:rPr>
            </w:pPr>
            <w:r>
              <w:rPr>
                <w:rFonts w:hint="eastAsia" w:ascii="宋体" w:hAnsi="宋体" w:cs="Arial"/>
                <w:kern w:val="0"/>
                <w:szCs w:val="21"/>
              </w:rPr>
              <w:t>2</w:t>
            </w:r>
            <w:r>
              <w:rPr>
                <w:rFonts w:ascii="宋体" w:hAnsi="宋体" w:cs="Arial"/>
                <w:kern w:val="0"/>
                <w:szCs w:val="21"/>
              </w:rPr>
              <w:t>0</w:t>
            </w:r>
            <w:r>
              <w:rPr>
                <w:rFonts w:hint="eastAsia" w:ascii="宋体" w:hAnsi="宋体" w:cs="Arial"/>
                <w:kern w:val="0"/>
                <w:szCs w:val="21"/>
              </w:rPr>
              <w:t>21年度考核：合格</w:t>
            </w:r>
          </w:p>
          <w:p w14:paraId="27DFF6C2">
            <w:pPr>
              <w:widowControl/>
              <w:rPr>
                <w:rFonts w:hint="eastAsia" w:ascii="宋体" w:hAnsi="宋体" w:cs="Arial"/>
                <w:kern w:val="0"/>
                <w:szCs w:val="21"/>
              </w:rPr>
            </w:pPr>
            <w:r>
              <w:rPr>
                <w:rFonts w:hint="eastAsia" w:ascii="宋体" w:hAnsi="宋体" w:cs="Arial"/>
                <w:kern w:val="0"/>
                <w:szCs w:val="21"/>
              </w:rPr>
              <w:t>2</w:t>
            </w:r>
            <w:r>
              <w:rPr>
                <w:rFonts w:ascii="宋体" w:hAnsi="宋体" w:cs="Arial"/>
                <w:kern w:val="0"/>
                <w:szCs w:val="21"/>
              </w:rPr>
              <w:t>022</w:t>
            </w:r>
            <w:r>
              <w:rPr>
                <w:rFonts w:hint="eastAsia" w:ascii="宋体" w:hAnsi="宋体" w:cs="Arial"/>
                <w:kern w:val="0"/>
                <w:szCs w:val="21"/>
              </w:rPr>
              <w:t>年度考核：合格</w:t>
            </w:r>
          </w:p>
          <w:p w14:paraId="434ED0EE">
            <w:pPr>
              <w:widowControl/>
              <w:rPr>
                <w:rFonts w:hint="default" w:ascii="宋体" w:hAnsi="宋体" w:cs="Arial" w:eastAsiaTheme="minorEastAsia"/>
                <w:kern w:val="0"/>
                <w:szCs w:val="21"/>
                <w:lang w:val="en-US" w:eastAsia="zh-CN"/>
              </w:rPr>
            </w:pPr>
            <w:r>
              <w:rPr>
                <w:rFonts w:hint="eastAsia" w:ascii="宋体" w:hAnsi="宋体" w:cs="Arial"/>
                <w:kern w:val="0"/>
                <w:szCs w:val="21"/>
              </w:rPr>
              <w:t>2</w:t>
            </w:r>
            <w:r>
              <w:rPr>
                <w:rFonts w:ascii="宋体" w:hAnsi="宋体" w:cs="Arial"/>
                <w:kern w:val="0"/>
                <w:szCs w:val="21"/>
              </w:rPr>
              <w:t>02</w:t>
            </w:r>
            <w:r>
              <w:rPr>
                <w:rFonts w:hint="default" w:ascii="宋体" w:hAnsi="宋体" w:cs="Arial"/>
                <w:kern w:val="0"/>
                <w:szCs w:val="21"/>
                <w:lang w:val="en-US"/>
              </w:rPr>
              <w:t>3</w:t>
            </w:r>
            <w:r>
              <w:rPr>
                <w:rFonts w:hint="eastAsia" w:ascii="宋体" w:hAnsi="宋体" w:cs="Arial"/>
                <w:kern w:val="0"/>
                <w:szCs w:val="21"/>
              </w:rPr>
              <w:t>年度考核：</w:t>
            </w:r>
            <w:r>
              <w:rPr>
                <w:rFonts w:hint="eastAsia" w:ascii="宋体" w:hAnsi="宋体" w:cs="Arial"/>
                <w:kern w:val="0"/>
                <w:szCs w:val="21"/>
                <w:lang w:val="en-US" w:eastAsia="zh-CN"/>
              </w:rPr>
              <w:t>优秀</w:t>
            </w:r>
          </w:p>
          <w:p w14:paraId="2A4A5A19">
            <w:pPr>
              <w:widowControl/>
              <w:rPr>
                <w:rFonts w:hint="default" w:ascii="宋体" w:hAnsi="宋体" w:cs="Arial"/>
                <w:kern w:val="0"/>
                <w:szCs w:val="21"/>
                <w:lang w:val="en-US" w:eastAsia="zh-CN"/>
              </w:rPr>
            </w:pPr>
            <w:r>
              <w:rPr>
                <w:rFonts w:hint="eastAsia" w:ascii="宋体" w:hAnsi="宋体" w:cs="Arial"/>
                <w:kern w:val="0"/>
                <w:szCs w:val="21"/>
              </w:rPr>
              <w:t>2</w:t>
            </w:r>
            <w:r>
              <w:rPr>
                <w:rFonts w:ascii="宋体" w:hAnsi="宋体" w:cs="Arial"/>
                <w:kern w:val="0"/>
                <w:szCs w:val="21"/>
              </w:rPr>
              <w:t>02</w:t>
            </w:r>
            <w:r>
              <w:rPr>
                <w:rFonts w:hint="eastAsia" w:ascii="宋体" w:hAnsi="宋体" w:cs="Arial"/>
                <w:kern w:val="0"/>
                <w:szCs w:val="21"/>
                <w:lang w:val="en-US" w:eastAsia="zh-CN"/>
              </w:rPr>
              <w:t>4</w:t>
            </w:r>
            <w:r>
              <w:rPr>
                <w:rFonts w:hint="eastAsia" w:ascii="宋体" w:hAnsi="宋体" w:cs="Arial"/>
                <w:kern w:val="0"/>
                <w:szCs w:val="21"/>
              </w:rPr>
              <w:t>年度考核：合格</w:t>
            </w:r>
          </w:p>
        </w:tc>
      </w:tr>
      <w:tr w14:paraId="1AFB4A04">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2837DCD">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65E03B8A">
            <w:pPr>
              <w:jc w:val="left"/>
              <w:rPr>
                <w:rFonts w:hint="eastAsia" w:cs="Arial" w:asciiTheme="minorEastAsia" w:hAnsiTheme="minorEastAsia"/>
                <w:kern w:val="0"/>
                <w:szCs w:val="21"/>
              </w:rPr>
            </w:pPr>
            <w:r>
              <w:rPr>
                <w:rFonts w:hint="eastAsia" w:cs="Arial" w:asciiTheme="minorEastAsia" w:hAnsiTheme="minorEastAsia"/>
                <w:kern w:val="0"/>
                <w:szCs w:val="21"/>
              </w:rPr>
              <w:t>2</w:t>
            </w:r>
            <w:r>
              <w:rPr>
                <w:rFonts w:cs="Arial" w:asciiTheme="minorEastAsia" w:hAnsiTheme="minorEastAsia"/>
                <w:kern w:val="0"/>
                <w:szCs w:val="21"/>
              </w:rPr>
              <w:t>0</w:t>
            </w:r>
            <w:r>
              <w:rPr>
                <w:rFonts w:hint="eastAsia" w:cs="Arial" w:asciiTheme="minorEastAsia" w:hAnsiTheme="minorEastAsia"/>
                <w:kern w:val="0"/>
                <w:szCs w:val="21"/>
              </w:rPr>
              <w:t>2</w:t>
            </w:r>
            <w:r>
              <w:rPr>
                <w:rFonts w:cs="Arial" w:asciiTheme="minorEastAsia" w:hAnsiTheme="minorEastAsia"/>
                <w:kern w:val="0"/>
                <w:szCs w:val="21"/>
              </w:rPr>
              <w:t>2</w:t>
            </w:r>
            <w:r>
              <w:rPr>
                <w:rFonts w:hint="eastAsia" w:cs="Arial" w:asciiTheme="minorEastAsia" w:hAnsiTheme="minorEastAsia"/>
                <w:kern w:val="0"/>
                <w:szCs w:val="21"/>
              </w:rPr>
              <w:t>年度考核：优秀</w:t>
            </w:r>
          </w:p>
          <w:p w14:paraId="2CAEBD49">
            <w:pPr>
              <w:jc w:val="left"/>
              <w:rPr>
                <w:rFonts w:cs="Arial" w:asciiTheme="minorEastAsia" w:hAnsiTheme="minorEastAsia"/>
                <w:kern w:val="0"/>
                <w:szCs w:val="21"/>
              </w:rPr>
            </w:pPr>
            <w:r>
              <w:rPr>
                <w:rFonts w:hint="eastAsia" w:cs="Arial" w:asciiTheme="minorEastAsia" w:hAnsiTheme="minorEastAsia"/>
                <w:kern w:val="0"/>
                <w:szCs w:val="21"/>
              </w:rPr>
              <w:t>2</w:t>
            </w:r>
            <w:r>
              <w:rPr>
                <w:rFonts w:cs="Arial" w:asciiTheme="minorEastAsia" w:hAnsiTheme="minorEastAsia"/>
                <w:kern w:val="0"/>
                <w:szCs w:val="21"/>
              </w:rPr>
              <w:t>02</w:t>
            </w:r>
            <w:r>
              <w:rPr>
                <w:rFonts w:hint="eastAsia" w:cs="Arial" w:asciiTheme="minorEastAsia" w:hAnsiTheme="minorEastAsia"/>
                <w:kern w:val="0"/>
                <w:szCs w:val="21"/>
                <w:lang w:val="en-US" w:eastAsia="zh-CN"/>
              </w:rPr>
              <w:t>3</w:t>
            </w:r>
            <w:r>
              <w:rPr>
                <w:rFonts w:hint="eastAsia" w:cs="Arial" w:asciiTheme="minorEastAsia" w:hAnsiTheme="minorEastAsia"/>
                <w:kern w:val="0"/>
                <w:szCs w:val="21"/>
              </w:rPr>
              <w:t>年度考核：合格</w:t>
            </w:r>
          </w:p>
          <w:p w14:paraId="3D8D9AB4">
            <w:pPr>
              <w:jc w:val="left"/>
              <w:rPr>
                <w:rFonts w:hint="default" w:cs="Arial" w:asciiTheme="minorEastAsia" w:hAnsiTheme="minorEastAsia"/>
                <w:kern w:val="0"/>
                <w:szCs w:val="21"/>
                <w:lang w:val="en-US" w:eastAsia="zh-CN"/>
              </w:rPr>
            </w:pPr>
            <w:r>
              <w:rPr>
                <w:rFonts w:hint="eastAsia" w:cs="Arial" w:asciiTheme="minorEastAsia" w:hAnsiTheme="minorEastAsia"/>
                <w:kern w:val="0"/>
                <w:szCs w:val="21"/>
              </w:rPr>
              <w:t>2</w:t>
            </w:r>
            <w:r>
              <w:rPr>
                <w:rFonts w:cs="Arial" w:asciiTheme="minorEastAsia" w:hAnsiTheme="minorEastAsia"/>
                <w:kern w:val="0"/>
                <w:szCs w:val="21"/>
              </w:rPr>
              <w:t>02</w:t>
            </w:r>
            <w:r>
              <w:rPr>
                <w:rFonts w:hint="eastAsia" w:cs="Arial" w:asciiTheme="minorEastAsia" w:hAnsiTheme="minorEastAsia"/>
                <w:kern w:val="0"/>
                <w:szCs w:val="21"/>
                <w:lang w:val="en-US" w:eastAsia="zh-CN"/>
              </w:rPr>
              <w:t>4</w:t>
            </w:r>
            <w:r>
              <w:rPr>
                <w:rFonts w:hint="eastAsia" w:cs="Arial" w:asciiTheme="minorEastAsia" w:hAnsiTheme="minorEastAsia"/>
                <w:kern w:val="0"/>
                <w:szCs w:val="21"/>
              </w:rPr>
              <w:t>年度考核：合格</w:t>
            </w:r>
          </w:p>
        </w:tc>
      </w:tr>
      <w:tr w14:paraId="68D694C5">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61087FE">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066A8DB0">
            <w:pPr>
              <w:jc w:val="left"/>
              <w:rPr>
                <w:rFonts w:hint="default"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攻读博士学位，2017年09月-2021年06月</w:t>
            </w:r>
          </w:p>
        </w:tc>
      </w:tr>
      <w:tr w14:paraId="1DC8B0E0">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D8BC725">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6B24767A">
            <w:pPr>
              <w:widowControl/>
              <w:jc w:val="center"/>
              <w:rPr>
                <w:rFonts w:ascii="宋体" w:hAnsi="宋体" w:cs="Arial"/>
                <w:kern w:val="0"/>
                <w:szCs w:val="21"/>
              </w:rPr>
            </w:pPr>
            <w:r>
              <w:rPr>
                <w:rFonts w:hint="eastAsia" w:cs="Arial" w:asciiTheme="minorEastAsia" w:hAnsiTheme="minorEastAsia"/>
                <w:kern w:val="0"/>
                <w:szCs w:val="21"/>
              </w:rPr>
              <w:sym w:font="Wingdings 2" w:char="0052"/>
            </w: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1CC55A5B">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2684F68">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5C603E68">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046EE41F">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2021年09月至今担任数学与统计学院21级数物信1班班主任</w:t>
            </w:r>
          </w:p>
        </w:tc>
      </w:tr>
    </w:tbl>
    <w:p w14:paraId="2C832761"/>
    <w:p w14:paraId="3C1F3FD0">
      <w:pPr>
        <w:rPr>
          <w:rFonts w:hint="default"/>
          <w:lang w:val="en-US"/>
        </w:rPr>
      </w:pPr>
    </w:p>
    <w:tbl>
      <w:tblPr>
        <w:tblStyle w:val="6"/>
        <w:tblW w:w="9782" w:type="dxa"/>
        <w:tblInd w:w="108" w:type="dxa"/>
        <w:tblLayout w:type="fixed"/>
        <w:tblCellMar>
          <w:top w:w="0" w:type="dxa"/>
          <w:left w:w="108" w:type="dxa"/>
          <w:bottom w:w="0" w:type="dxa"/>
          <w:right w:w="108" w:type="dxa"/>
        </w:tblCellMar>
      </w:tblPr>
      <w:tblGrid>
        <w:gridCol w:w="1645"/>
        <w:gridCol w:w="2268"/>
        <w:gridCol w:w="2041"/>
        <w:gridCol w:w="765"/>
        <w:gridCol w:w="766"/>
        <w:gridCol w:w="879"/>
        <w:gridCol w:w="850"/>
        <w:gridCol w:w="568"/>
      </w:tblGrid>
      <w:tr w14:paraId="68225D50">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6298A606">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25F79B92">
        <w:tblPrEx>
          <w:tblCellMar>
            <w:top w:w="0" w:type="dxa"/>
            <w:left w:w="108" w:type="dxa"/>
            <w:bottom w:w="0" w:type="dxa"/>
            <w:right w:w="108" w:type="dxa"/>
          </w:tblCellMar>
        </w:tblPrEx>
        <w:trPr>
          <w:trHeight w:val="1517" w:hRule="atLeast"/>
        </w:trPr>
        <w:tc>
          <w:tcPr>
            <w:tcW w:w="1645" w:type="dxa"/>
            <w:tcBorders>
              <w:top w:val="single" w:color="auto" w:sz="4" w:space="0"/>
              <w:left w:val="single" w:color="auto" w:sz="4" w:space="0"/>
              <w:right w:val="single" w:color="auto" w:sz="4" w:space="0"/>
            </w:tcBorders>
            <w:vAlign w:val="center"/>
          </w:tcPr>
          <w:p w14:paraId="759141EA">
            <w:pPr>
              <w:widowControl/>
              <w:jc w:val="center"/>
              <w:rPr>
                <w:rFonts w:ascii="宋体" w:hAnsi="宋体" w:cs="Arial"/>
                <w:kern w:val="0"/>
                <w:szCs w:val="21"/>
              </w:rPr>
            </w:pPr>
            <w:r>
              <w:rPr>
                <w:rFonts w:hint="eastAsia" w:ascii="宋体" w:hAnsi="宋体" w:cs="Arial"/>
                <w:kern w:val="0"/>
                <w:szCs w:val="21"/>
              </w:rPr>
              <w:t>教学方面条件</w:t>
            </w:r>
          </w:p>
        </w:tc>
        <w:tc>
          <w:tcPr>
            <w:tcW w:w="8137" w:type="dxa"/>
            <w:gridSpan w:val="7"/>
            <w:tcBorders>
              <w:top w:val="single" w:color="auto" w:sz="4" w:space="0"/>
              <w:left w:val="single" w:color="auto" w:sz="4" w:space="0"/>
              <w:right w:val="single" w:color="auto" w:sz="4" w:space="0"/>
            </w:tcBorders>
            <w:vAlign w:val="center"/>
          </w:tcPr>
          <w:p w14:paraId="3DC590AF">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1224</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306</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1030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257.5</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193</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48.25</w:t>
            </w:r>
            <w:r>
              <w:rPr>
                <w:rFonts w:hint="eastAsia" w:ascii="仿宋_GB2312" w:eastAsia="仿宋_GB2312"/>
                <w:szCs w:val="21"/>
                <w:u w:val="single"/>
              </w:rPr>
              <w:t xml:space="preserve"> </w:t>
            </w:r>
            <w:r>
              <w:rPr>
                <w:rFonts w:hint="eastAsia" w:ascii="仿宋_GB2312" w:eastAsia="仿宋_GB2312"/>
                <w:szCs w:val="21"/>
              </w:rPr>
              <w:t>学时。</w:t>
            </w:r>
          </w:p>
          <w:p w14:paraId="09534927">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w:t>
            </w:r>
            <w:r>
              <w:rPr>
                <w:rFonts w:hint="eastAsia" w:ascii="仿宋_GB2312" w:hAnsi="宋体" w:eastAsia="仿宋_GB2312" w:cs="Arial"/>
                <w:kern w:val="0"/>
                <w:szCs w:val="21"/>
                <w:u w:val="single"/>
                <w:lang w:val="en-US" w:eastAsia="zh-CN"/>
              </w:rPr>
              <w:t>100</w:t>
            </w:r>
            <w:r>
              <w:rPr>
                <w:rFonts w:hint="eastAsia" w:ascii="仿宋_GB2312" w:hAnsi="宋体" w:eastAsia="仿宋_GB2312" w:cs="Arial"/>
                <w:kern w:val="0"/>
                <w:szCs w:val="21"/>
                <w:u w:val="single"/>
              </w:rPr>
              <w:t xml:space="preserve"> % </w:t>
            </w:r>
            <w:r>
              <w:rPr>
                <w:rFonts w:hint="eastAsia" w:ascii="仿宋_GB2312" w:eastAsia="仿宋_GB2312"/>
                <w:szCs w:val="21"/>
              </w:rPr>
              <w:t>。</w:t>
            </w:r>
          </w:p>
          <w:p w14:paraId="70497634">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优</w:t>
            </w:r>
            <w:r>
              <w:rPr>
                <w:rFonts w:hint="eastAsia" w:ascii="仿宋_GB2312" w:eastAsia="仿宋_GB2312"/>
                <w:szCs w:val="21"/>
                <w:u w:val="single"/>
              </w:rPr>
              <w:t xml:space="preserve">  </w:t>
            </w:r>
            <w:r>
              <w:rPr>
                <w:rFonts w:hint="eastAsia" w:ascii="仿宋_GB2312" w:eastAsia="仿宋_GB2312"/>
                <w:szCs w:val="21"/>
              </w:rPr>
              <w:t>等级。</w:t>
            </w:r>
          </w:p>
          <w:p w14:paraId="2A86CF3C">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 xml:space="preserve">）届；或担任本科生创新创业活动（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）项；或担任本科生专业竞赛指导（</w:t>
            </w: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 xml:space="preserve"> ）项；或担任本科生开展寒暑假社会实践（   ）项。</w:t>
            </w:r>
          </w:p>
        </w:tc>
      </w:tr>
      <w:tr w14:paraId="079FC881">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1290AC4">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14:paraId="080A1982">
        <w:tblPrEx>
          <w:tblCellMar>
            <w:top w:w="0" w:type="dxa"/>
            <w:left w:w="108" w:type="dxa"/>
            <w:bottom w:w="0" w:type="dxa"/>
            <w:right w:w="108" w:type="dxa"/>
          </w:tblCellMar>
        </w:tblPrEx>
        <w:trPr>
          <w:trHeight w:val="563" w:hRule="atLeast"/>
        </w:trPr>
        <w:tc>
          <w:tcPr>
            <w:tcW w:w="1645" w:type="dxa"/>
            <w:tcBorders>
              <w:top w:val="single" w:color="auto" w:sz="4" w:space="0"/>
              <w:left w:val="single" w:color="auto" w:sz="4" w:space="0"/>
              <w:right w:val="single" w:color="auto" w:sz="4" w:space="0"/>
            </w:tcBorders>
            <w:vAlign w:val="center"/>
          </w:tcPr>
          <w:p w14:paraId="0C1349D6">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68" w:type="dxa"/>
            <w:tcBorders>
              <w:top w:val="single" w:color="auto" w:sz="4" w:space="0"/>
              <w:left w:val="single" w:color="auto" w:sz="4" w:space="0"/>
              <w:right w:val="single" w:color="000000" w:sz="4" w:space="0"/>
            </w:tcBorders>
            <w:vAlign w:val="center"/>
          </w:tcPr>
          <w:p w14:paraId="2F93C90B">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41" w:type="dxa"/>
            <w:tcBorders>
              <w:top w:val="single" w:color="auto" w:sz="4" w:space="0"/>
              <w:left w:val="nil"/>
              <w:right w:val="single" w:color="auto" w:sz="4" w:space="0"/>
            </w:tcBorders>
            <w:vAlign w:val="center"/>
          </w:tcPr>
          <w:p w14:paraId="3ED928F6">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1D0177B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662768B1">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76E6830F">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28A1154B">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72CB7EA0">
            <w:pPr>
              <w:spacing w:line="240" w:lineRule="exact"/>
              <w:jc w:val="center"/>
              <w:rPr>
                <w:rFonts w:ascii="仿宋_GB2312" w:eastAsia="仿宋_GB2312"/>
                <w:szCs w:val="21"/>
              </w:rPr>
            </w:pPr>
            <w:r>
              <w:rPr>
                <w:rFonts w:hint="eastAsia" w:ascii="仿宋_GB2312" w:eastAsia="仿宋_GB2312"/>
                <w:szCs w:val="21"/>
              </w:rPr>
              <w:t>备注</w:t>
            </w:r>
          </w:p>
        </w:tc>
      </w:tr>
      <w:tr w14:paraId="539EAB9D">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3B3D292">
            <w:pPr>
              <w:widowControl/>
              <w:jc w:val="both"/>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lang w:val="en-US" w:eastAsia="zh-CN"/>
              </w:rPr>
              <w:t>6</w:t>
            </w:r>
            <w:r>
              <w:rPr>
                <w:rFonts w:hint="eastAsia" w:ascii="仿宋_GB2312" w:eastAsia="仿宋_GB2312"/>
                <w:szCs w:val="21"/>
              </w:rPr>
              <w:t>-</w:t>
            </w:r>
            <w:r>
              <w:rPr>
                <w:rFonts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76926C3A">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高等数学II</w:t>
            </w:r>
          </w:p>
        </w:tc>
        <w:tc>
          <w:tcPr>
            <w:tcW w:w="2041" w:type="dxa"/>
            <w:tcBorders>
              <w:top w:val="single" w:color="auto" w:sz="4" w:space="0"/>
              <w:left w:val="nil"/>
              <w:bottom w:val="single" w:color="auto" w:sz="4" w:space="0"/>
              <w:right w:val="single" w:color="auto" w:sz="4" w:space="0"/>
            </w:tcBorders>
            <w:vAlign w:val="center"/>
          </w:tcPr>
          <w:p w14:paraId="1F7ED9C0">
            <w:pPr>
              <w:spacing w:line="240" w:lineRule="exact"/>
              <w:jc w:val="center"/>
              <w:rPr>
                <w:rFonts w:ascii="仿宋_GB2312" w:eastAsia="仿宋_GB2312"/>
                <w:szCs w:val="21"/>
              </w:rPr>
            </w:pPr>
            <w:r>
              <w:rPr>
                <w:rFonts w:hint="eastAsia" w:ascii="仿宋_GB2312" w:eastAsia="仿宋_GB2312"/>
                <w:szCs w:val="21"/>
                <w:lang w:val="en-US" w:eastAsia="zh-CN"/>
              </w:rPr>
              <w:t>2016管理类1、3班</w:t>
            </w:r>
          </w:p>
        </w:tc>
        <w:tc>
          <w:tcPr>
            <w:tcW w:w="765" w:type="dxa"/>
            <w:tcBorders>
              <w:top w:val="single" w:color="auto" w:sz="4" w:space="0"/>
              <w:left w:val="single" w:color="auto" w:sz="4" w:space="0"/>
              <w:bottom w:val="single" w:color="auto" w:sz="4" w:space="0"/>
              <w:right w:val="single" w:color="auto" w:sz="4" w:space="0"/>
            </w:tcBorders>
            <w:vAlign w:val="center"/>
          </w:tcPr>
          <w:p w14:paraId="10C25AA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4E48A8F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78CECD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D4BDD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FFEAAA">
            <w:pPr>
              <w:spacing w:line="240" w:lineRule="exact"/>
              <w:jc w:val="center"/>
              <w:rPr>
                <w:rFonts w:ascii="仿宋_GB2312" w:eastAsia="仿宋_GB2312"/>
                <w:szCs w:val="21"/>
              </w:rPr>
            </w:pPr>
          </w:p>
        </w:tc>
      </w:tr>
      <w:tr w14:paraId="2CA2E13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22569342">
            <w:pPr>
              <w:widowControl/>
              <w:jc w:val="both"/>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lang w:val="en-US" w:eastAsia="zh-CN"/>
              </w:rPr>
              <w:t>6</w:t>
            </w:r>
            <w:r>
              <w:rPr>
                <w:rFonts w:hint="eastAsia" w:ascii="仿宋_GB2312" w:eastAsia="仿宋_GB2312"/>
                <w:szCs w:val="21"/>
              </w:rPr>
              <w:t>-</w:t>
            </w:r>
            <w:r>
              <w:rPr>
                <w:rFonts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6CF3CAF3">
            <w:pPr>
              <w:widowControl/>
              <w:jc w:val="center"/>
              <w:rPr>
                <w:rFonts w:ascii="仿宋_GB2312" w:eastAsia="仿宋_GB2312"/>
                <w:szCs w:val="21"/>
              </w:rPr>
            </w:pPr>
            <w:r>
              <w:rPr>
                <w:rFonts w:hint="eastAsia" w:ascii="仿宋_GB2312" w:eastAsia="仿宋_GB2312"/>
                <w:szCs w:val="21"/>
                <w:lang w:val="en-US" w:eastAsia="zh-CN"/>
              </w:rPr>
              <w:t>高等数学II</w:t>
            </w:r>
          </w:p>
        </w:tc>
        <w:tc>
          <w:tcPr>
            <w:tcW w:w="2041" w:type="dxa"/>
            <w:tcBorders>
              <w:top w:val="single" w:color="auto" w:sz="4" w:space="0"/>
              <w:left w:val="nil"/>
              <w:bottom w:val="single" w:color="auto" w:sz="4" w:space="0"/>
              <w:right w:val="single" w:color="auto" w:sz="4" w:space="0"/>
            </w:tcBorders>
            <w:vAlign w:val="center"/>
          </w:tcPr>
          <w:p w14:paraId="26DC0110">
            <w:pPr>
              <w:spacing w:line="240" w:lineRule="exact"/>
              <w:jc w:val="center"/>
              <w:rPr>
                <w:rFonts w:ascii="仿宋_GB2312" w:eastAsia="仿宋_GB2312"/>
                <w:szCs w:val="21"/>
              </w:rPr>
            </w:pPr>
            <w:r>
              <w:rPr>
                <w:rFonts w:hint="eastAsia" w:ascii="仿宋_GB2312" w:eastAsia="仿宋_GB2312"/>
                <w:szCs w:val="21"/>
                <w:lang w:val="en-US" w:eastAsia="zh-CN"/>
              </w:rPr>
              <w:t>2016管理类2、4班</w:t>
            </w:r>
          </w:p>
        </w:tc>
        <w:tc>
          <w:tcPr>
            <w:tcW w:w="765" w:type="dxa"/>
            <w:tcBorders>
              <w:top w:val="single" w:color="auto" w:sz="4" w:space="0"/>
              <w:left w:val="single" w:color="auto" w:sz="4" w:space="0"/>
              <w:bottom w:val="single" w:color="auto" w:sz="4" w:space="0"/>
              <w:right w:val="single" w:color="auto" w:sz="4" w:space="0"/>
            </w:tcBorders>
            <w:vAlign w:val="center"/>
          </w:tcPr>
          <w:p w14:paraId="2D40C784">
            <w:pPr>
              <w:spacing w:line="240" w:lineRule="exact"/>
              <w:jc w:val="center"/>
              <w:rPr>
                <w:rFonts w:ascii="仿宋_GB2312" w:eastAsia="仿宋_GB2312"/>
                <w:szCs w:val="21"/>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5A803010">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A90E41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5D291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6FB987">
            <w:pPr>
              <w:spacing w:line="240" w:lineRule="exact"/>
              <w:jc w:val="center"/>
              <w:rPr>
                <w:rFonts w:ascii="仿宋_GB2312" w:eastAsia="仿宋_GB2312"/>
                <w:szCs w:val="21"/>
              </w:rPr>
            </w:pPr>
          </w:p>
        </w:tc>
      </w:tr>
      <w:tr w14:paraId="6717954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D1ACAF8">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257F1EE0">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053A68D3">
            <w:pPr>
              <w:spacing w:line="240" w:lineRule="exact"/>
              <w:jc w:val="left"/>
              <w:rPr>
                <w:rFonts w:ascii="仿宋_GB2312" w:eastAsia="仿宋_GB2312"/>
                <w:szCs w:val="21"/>
              </w:rPr>
            </w:pPr>
            <w:r>
              <w:rPr>
                <w:rFonts w:hint="eastAsia" w:ascii="仿宋_GB2312" w:eastAsia="仿宋_GB2312"/>
                <w:szCs w:val="21"/>
                <w:lang w:val="en-US" w:eastAsia="zh-CN"/>
              </w:rPr>
              <w:t>2020管理类1、2、3班</w:t>
            </w:r>
          </w:p>
        </w:tc>
        <w:tc>
          <w:tcPr>
            <w:tcW w:w="765" w:type="dxa"/>
            <w:tcBorders>
              <w:top w:val="single" w:color="auto" w:sz="4" w:space="0"/>
              <w:left w:val="single" w:color="auto" w:sz="4" w:space="0"/>
              <w:bottom w:val="single" w:color="auto" w:sz="4" w:space="0"/>
              <w:right w:val="single" w:color="auto" w:sz="4" w:space="0"/>
            </w:tcBorders>
            <w:vAlign w:val="center"/>
          </w:tcPr>
          <w:p w14:paraId="2C579C0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B3DA5DA">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28A77D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BB71AB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CD03D1">
            <w:pPr>
              <w:spacing w:line="240" w:lineRule="exact"/>
              <w:jc w:val="center"/>
              <w:rPr>
                <w:rFonts w:ascii="仿宋_GB2312" w:eastAsia="仿宋_GB2312"/>
                <w:szCs w:val="21"/>
              </w:rPr>
            </w:pPr>
          </w:p>
        </w:tc>
      </w:tr>
      <w:tr w14:paraId="26F6C5A4">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0C76157">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61092604">
            <w:pPr>
              <w:widowControl/>
              <w:jc w:val="center"/>
              <w:rPr>
                <w:rFonts w:ascii="仿宋_GB2312" w:eastAsia="仿宋_GB2312"/>
                <w:szCs w:val="21"/>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0818D5F9">
            <w:pPr>
              <w:spacing w:line="240" w:lineRule="exact"/>
              <w:jc w:val="left"/>
              <w:rPr>
                <w:rFonts w:ascii="仿宋_GB2312" w:eastAsia="仿宋_GB2312"/>
                <w:szCs w:val="21"/>
              </w:rPr>
            </w:pPr>
            <w:r>
              <w:rPr>
                <w:rFonts w:hint="eastAsia" w:ascii="仿宋_GB2312" w:eastAsia="仿宋_GB2312"/>
                <w:szCs w:val="21"/>
                <w:lang w:val="en-US" w:eastAsia="zh-CN"/>
              </w:rPr>
              <w:t>2020管理类4、5、6班</w:t>
            </w:r>
          </w:p>
        </w:tc>
        <w:tc>
          <w:tcPr>
            <w:tcW w:w="765" w:type="dxa"/>
            <w:tcBorders>
              <w:top w:val="single" w:color="auto" w:sz="4" w:space="0"/>
              <w:left w:val="single" w:color="auto" w:sz="4" w:space="0"/>
              <w:bottom w:val="single" w:color="auto" w:sz="4" w:space="0"/>
              <w:right w:val="single" w:color="auto" w:sz="4" w:space="0"/>
            </w:tcBorders>
            <w:vAlign w:val="center"/>
          </w:tcPr>
          <w:p w14:paraId="44898731">
            <w:pPr>
              <w:spacing w:line="240" w:lineRule="exact"/>
              <w:jc w:val="center"/>
              <w:rPr>
                <w:rFonts w:ascii="仿宋_GB2312" w:eastAsia="仿宋_GB2312"/>
                <w:szCs w:val="21"/>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2C312F8">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9B2966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58DE7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C1F4C3">
            <w:pPr>
              <w:spacing w:line="240" w:lineRule="exact"/>
              <w:jc w:val="center"/>
              <w:rPr>
                <w:rFonts w:ascii="仿宋_GB2312" w:eastAsia="仿宋_GB2312"/>
                <w:szCs w:val="21"/>
              </w:rPr>
            </w:pPr>
          </w:p>
        </w:tc>
      </w:tr>
      <w:tr w14:paraId="72D8CDD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0BFA8103">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2B10C120">
            <w:pPr>
              <w:widowControl/>
              <w:jc w:val="center"/>
              <w:rPr>
                <w:rFonts w:ascii="仿宋_GB2312" w:eastAsia="仿宋_GB2312"/>
                <w:szCs w:val="21"/>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4A0BD684">
            <w:pPr>
              <w:spacing w:line="240" w:lineRule="exact"/>
              <w:jc w:val="left"/>
              <w:rPr>
                <w:rFonts w:ascii="仿宋_GB2312" w:eastAsia="仿宋_GB2312"/>
                <w:szCs w:val="21"/>
              </w:rPr>
            </w:pPr>
            <w:r>
              <w:rPr>
                <w:rFonts w:hint="eastAsia" w:ascii="仿宋_GB2312" w:eastAsia="仿宋_GB2312"/>
                <w:szCs w:val="21"/>
                <w:lang w:val="en-US" w:eastAsia="zh-CN"/>
              </w:rPr>
              <w:t>2020管理类7、8、9班</w:t>
            </w:r>
          </w:p>
        </w:tc>
        <w:tc>
          <w:tcPr>
            <w:tcW w:w="765" w:type="dxa"/>
            <w:tcBorders>
              <w:top w:val="single" w:color="auto" w:sz="4" w:space="0"/>
              <w:left w:val="single" w:color="auto" w:sz="4" w:space="0"/>
              <w:bottom w:val="single" w:color="auto" w:sz="4" w:space="0"/>
              <w:right w:val="single" w:color="auto" w:sz="4" w:space="0"/>
            </w:tcBorders>
            <w:vAlign w:val="center"/>
          </w:tcPr>
          <w:p w14:paraId="228B007D">
            <w:pPr>
              <w:spacing w:line="240" w:lineRule="exact"/>
              <w:jc w:val="center"/>
              <w:rPr>
                <w:rFonts w:ascii="仿宋_GB2312" w:eastAsia="仿宋_GB2312"/>
                <w:szCs w:val="21"/>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F75886C">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290E31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96BAD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F11196">
            <w:pPr>
              <w:spacing w:line="240" w:lineRule="exact"/>
              <w:jc w:val="center"/>
              <w:rPr>
                <w:rFonts w:ascii="仿宋_GB2312" w:eastAsia="仿宋_GB2312"/>
                <w:szCs w:val="21"/>
              </w:rPr>
            </w:pPr>
          </w:p>
        </w:tc>
      </w:tr>
      <w:tr w14:paraId="5B1C1535">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A470A53">
            <w:pPr>
              <w:widowControl/>
              <w:jc w:val="center"/>
              <w:rPr>
                <w:rFonts w:ascii="仿宋_GB2312" w:eastAsia="仿宋_GB2312"/>
                <w:szCs w:val="21"/>
              </w:rPr>
            </w:pPr>
            <w:r>
              <w:rPr>
                <w:rFonts w:hint="eastAsia" w:ascii="仿宋_GB2312" w:eastAsia="仿宋_GB2312"/>
                <w:szCs w:val="21"/>
                <w:lang w:val="en-US" w:eastAsia="zh-CN"/>
              </w:rPr>
              <w:t>2021-2022(二)</w:t>
            </w:r>
          </w:p>
        </w:tc>
        <w:tc>
          <w:tcPr>
            <w:tcW w:w="2268" w:type="dxa"/>
            <w:tcBorders>
              <w:top w:val="single" w:color="auto" w:sz="4" w:space="0"/>
              <w:left w:val="single" w:color="auto" w:sz="4" w:space="0"/>
              <w:bottom w:val="single" w:color="auto" w:sz="4" w:space="0"/>
              <w:right w:val="single" w:color="000000" w:sz="4" w:space="0"/>
            </w:tcBorders>
            <w:vAlign w:val="center"/>
          </w:tcPr>
          <w:p w14:paraId="6CB92361">
            <w:pPr>
              <w:widowControl/>
              <w:jc w:val="center"/>
              <w:rPr>
                <w:rFonts w:hint="default" w:ascii="仿宋_GB2312" w:eastAsia="仿宋_GB2312"/>
                <w:szCs w:val="21"/>
                <w:lang w:val="en-US" w:eastAsia="zh-CN"/>
              </w:rPr>
            </w:pPr>
            <w:r>
              <w:rPr>
                <w:rFonts w:hint="eastAsia" w:ascii="仿宋_GB2312" w:eastAsia="仿宋_GB2312"/>
                <w:szCs w:val="21"/>
                <w:lang w:val="en-US" w:eastAsia="zh-CN"/>
              </w:rPr>
              <w:t>数学建模</w:t>
            </w:r>
          </w:p>
        </w:tc>
        <w:tc>
          <w:tcPr>
            <w:tcW w:w="2041" w:type="dxa"/>
            <w:tcBorders>
              <w:top w:val="single" w:color="auto" w:sz="4" w:space="0"/>
              <w:left w:val="nil"/>
              <w:bottom w:val="single" w:color="auto" w:sz="4" w:space="0"/>
              <w:right w:val="single" w:color="auto" w:sz="4" w:space="0"/>
            </w:tcBorders>
            <w:vAlign w:val="center"/>
          </w:tcPr>
          <w:p w14:paraId="5A2B2905">
            <w:pPr>
              <w:spacing w:line="240" w:lineRule="exact"/>
              <w:jc w:val="left"/>
              <w:rPr>
                <w:rFonts w:ascii="仿宋_GB2312" w:eastAsia="仿宋_GB2312"/>
                <w:szCs w:val="21"/>
              </w:rPr>
            </w:pPr>
            <w:r>
              <w:rPr>
                <w:rFonts w:hint="eastAsia" w:ascii="仿宋_GB2312" w:eastAsia="仿宋_GB2312"/>
                <w:szCs w:val="21"/>
                <w:lang w:val="en-US" w:eastAsia="zh-CN"/>
              </w:rPr>
              <w:t>2020数学1班</w:t>
            </w:r>
          </w:p>
        </w:tc>
        <w:tc>
          <w:tcPr>
            <w:tcW w:w="765" w:type="dxa"/>
            <w:tcBorders>
              <w:top w:val="single" w:color="auto" w:sz="4" w:space="0"/>
              <w:left w:val="single" w:color="auto" w:sz="4" w:space="0"/>
              <w:bottom w:val="single" w:color="auto" w:sz="4" w:space="0"/>
              <w:right w:val="single" w:color="auto" w:sz="4" w:space="0"/>
            </w:tcBorders>
            <w:vAlign w:val="center"/>
          </w:tcPr>
          <w:p w14:paraId="2CB1543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39FFF9D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A980DB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03532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074447">
            <w:pPr>
              <w:spacing w:line="240" w:lineRule="exact"/>
              <w:jc w:val="center"/>
              <w:rPr>
                <w:rFonts w:ascii="仿宋_GB2312" w:eastAsia="仿宋_GB2312"/>
                <w:szCs w:val="21"/>
              </w:rPr>
            </w:pPr>
          </w:p>
        </w:tc>
      </w:tr>
      <w:tr w14:paraId="17EBFA0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EC87705">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2021-2022(二)</w:t>
            </w:r>
          </w:p>
        </w:tc>
        <w:tc>
          <w:tcPr>
            <w:tcW w:w="2268" w:type="dxa"/>
            <w:tcBorders>
              <w:top w:val="single" w:color="auto" w:sz="4" w:space="0"/>
              <w:left w:val="single" w:color="auto" w:sz="4" w:space="0"/>
              <w:bottom w:val="single" w:color="auto" w:sz="4" w:space="0"/>
              <w:right w:val="single" w:color="000000" w:sz="4" w:space="0"/>
            </w:tcBorders>
            <w:vAlign w:val="center"/>
          </w:tcPr>
          <w:p w14:paraId="6A49D498">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w:t>
            </w:r>
          </w:p>
        </w:tc>
        <w:tc>
          <w:tcPr>
            <w:tcW w:w="2041" w:type="dxa"/>
            <w:tcBorders>
              <w:top w:val="single" w:color="auto" w:sz="4" w:space="0"/>
              <w:left w:val="nil"/>
              <w:bottom w:val="single" w:color="auto" w:sz="4" w:space="0"/>
              <w:right w:val="single" w:color="auto" w:sz="4" w:space="0"/>
            </w:tcBorders>
            <w:vAlign w:val="center"/>
          </w:tcPr>
          <w:p w14:paraId="17447444">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2021数物信类14、15班</w:t>
            </w:r>
          </w:p>
        </w:tc>
        <w:tc>
          <w:tcPr>
            <w:tcW w:w="765" w:type="dxa"/>
            <w:tcBorders>
              <w:top w:val="single" w:color="auto" w:sz="4" w:space="0"/>
              <w:left w:val="single" w:color="auto" w:sz="4" w:space="0"/>
              <w:bottom w:val="single" w:color="auto" w:sz="4" w:space="0"/>
              <w:right w:val="single" w:color="auto" w:sz="4" w:space="0"/>
            </w:tcBorders>
            <w:vAlign w:val="center"/>
          </w:tcPr>
          <w:p w14:paraId="77D2886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18381B5">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C131AC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C80B9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C3B2D3">
            <w:pPr>
              <w:spacing w:line="240" w:lineRule="exact"/>
              <w:jc w:val="center"/>
              <w:rPr>
                <w:rFonts w:ascii="仿宋_GB2312" w:eastAsia="仿宋_GB2312"/>
                <w:szCs w:val="21"/>
              </w:rPr>
            </w:pPr>
          </w:p>
        </w:tc>
      </w:tr>
      <w:tr w14:paraId="05076A4A">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8F55CB1">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20B491A4">
            <w:pPr>
              <w:widowControl/>
              <w:jc w:val="center"/>
              <w:rPr>
                <w:rFonts w:ascii="仿宋_GB2312" w:eastAsia="仿宋_GB2312"/>
                <w:szCs w:val="21"/>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24C6CBF2">
            <w:pPr>
              <w:spacing w:line="240" w:lineRule="exact"/>
              <w:jc w:val="left"/>
              <w:rPr>
                <w:rFonts w:ascii="仿宋_GB2312" w:eastAsia="仿宋_GB2312"/>
                <w:szCs w:val="21"/>
              </w:rPr>
            </w:pPr>
            <w:r>
              <w:rPr>
                <w:rFonts w:hint="eastAsia" w:ascii="仿宋_GB2312" w:eastAsia="仿宋_GB2312"/>
                <w:szCs w:val="21"/>
                <w:lang w:val="en-US" w:eastAsia="zh-CN"/>
              </w:rPr>
              <w:t>2021经管法3、6班</w:t>
            </w:r>
          </w:p>
        </w:tc>
        <w:tc>
          <w:tcPr>
            <w:tcW w:w="765" w:type="dxa"/>
            <w:tcBorders>
              <w:top w:val="single" w:color="auto" w:sz="4" w:space="0"/>
              <w:left w:val="single" w:color="auto" w:sz="4" w:space="0"/>
              <w:bottom w:val="single" w:color="auto" w:sz="4" w:space="0"/>
              <w:right w:val="single" w:color="auto" w:sz="4" w:space="0"/>
            </w:tcBorders>
            <w:vAlign w:val="center"/>
          </w:tcPr>
          <w:p w14:paraId="4DCB89F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A0F65CE">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D2E00F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AE91F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62DE49">
            <w:pPr>
              <w:spacing w:line="240" w:lineRule="exact"/>
              <w:jc w:val="center"/>
              <w:rPr>
                <w:rFonts w:ascii="仿宋_GB2312" w:eastAsia="仿宋_GB2312"/>
                <w:szCs w:val="21"/>
              </w:rPr>
            </w:pPr>
          </w:p>
        </w:tc>
      </w:tr>
      <w:tr w14:paraId="2486773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5202E8D9">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578B131F">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2D741C62">
            <w:pPr>
              <w:spacing w:line="240" w:lineRule="exact"/>
              <w:jc w:val="left"/>
              <w:rPr>
                <w:rFonts w:ascii="仿宋_GB2312" w:eastAsia="仿宋_GB2312"/>
                <w:szCs w:val="21"/>
              </w:rPr>
            </w:pPr>
            <w:r>
              <w:rPr>
                <w:rFonts w:hint="eastAsia" w:ascii="仿宋_GB2312" w:eastAsia="仿宋_GB2312"/>
                <w:szCs w:val="21"/>
                <w:lang w:val="en-US" w:eastAsia="zh-CN"/>
              </w:rPr>
              <w:t>2021经管法2、5班</w:t>
            </w:r>
          </w:p>
        </w:tc>
        <w:tc>
          <w:tcPr>
            <w:tcW w:w="765" w:type="dxa"/>
            <w:tcBorders>
              <w:top w:val="single" w:color="auto" w:sz="4" w:space="0"/>
              <w:left w:val="single" w:color="auto" w:sz="4" w:space="0"/>
              <w:bottom w:val="single" w:color="auto" w:sz="4" w:space="0"/>
              <w:right w:val="single" w:color="auto" w:sz="4" w:space="0"/>
            </w:tcBorders>
            <w:vAlign w:val="center"/>
          </w:tcPr>
          <w:p w14:paraId="68920B7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996E6A7">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F25A5B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322C0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B2EF19">
            <w:pPr>
              <w:spacing w:line="240" w:lineRule="exact"/>
              <w:jc w:val="center"/>
              <w:rPr>
                <w:rFonts w:ascii="仿宋_GB2312" w:eastAsia="仿宋_GB2312"/>
                <w:szCs w:val="21"/>
              </w:rPr>
            </w:pPr>
          </w:p>
        </w:tc>
      </w:tr>
      <w:tr w14:paraId="0020AE34">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9D12081">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31F3103A">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506F4DA6">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2021经管法7、8班</w:t>
            </w:r>
          </w:p>
        </w:tc>
        <w:tc>
          <w:tcPr>
            <w:tcW w:w="765" w:type="dxa"/>
            <w:tcBorders>
              <w:top w:val="single" w:color="auto" w:sz="4" w:space="0"/>
              <w:left w:val="single" w:color="auto" w:sz="4" w:space="0"/>
              <w:bottom w:val="single" w:color="auto" w:sz="4" w:space="0"/>
              <w:right w:val="single" w:color="auto" w:sz="4" w:space="0"/>
            </w:tcBorders>
            <w:vAlign w:val="center"/>
          </w:tcPr>
          <w:p w14:paraId="271CB5B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D3C1DC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0CE76E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A614E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2DB740">
            <w:pPr>
              <w:spacing w:line="240" w:lineRule="exact"/>
              <w:jc w:val="center"/>
              <w:rPr>
                <w:rFonts w:ascii="仿宋_GB2312" w:eastAsia="仿宋_GB2312"/>
                <w:szCs w:val="21"/>
              </w:rPr>
            </w:pPr>
          </w:p>
        </w:tc>
      </w:tr>
      <w:tr w14:paraId="365CF678">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0B373135">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525F598A">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w:t>
            </w:r>
          </w:p>
        </w:tc>
        <w:tc>
          <w:tcPr>
            <w:tcW w:w="2041" w:type="dxa"/>
            <w:tcBorders>
              <w:top w:val="single" w:color="auto" w:sz="4" w:space="0"/>
              <w:left w:val="nil"/>
              <w:bottom w:val="single" w:color="auto" w:sz="4" w:space="0"/>
              <w:right w:val="single" w:color="auto" w:sz="4" w:space="0"/>
            </w:tcBorders>
            <w:vAlign w:val="center"/>
          </w:tcPr>
          <w:p w14:paraId="6C3090DF">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2022数物信类5班</w:t>
            </w:r>
          </w:p>
        </w:tc>
        <w:tc>
          <w:tcPr>
            <w:tcW w:w="765" w:type="dxa"/>
            <w:tcBorders>
              <w:top w:val="single" w:color="auto" w:sz="4" w:space="0"/>
              <w:left w:val="single" w:color="auto" w:sz="4" w:space="0"/>
              <w:bottom w:val="single" w:color="auto" w:sz="4" w:space="0"/>
              <w:right w:val="single" w:color="auto" w:sz="4" w:space="0"/>
            </w:tcBorders>
            <w:vAlign w:val="center"/>
          </w:tcPr>
          <w:p w14:paraId="6E4C754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4D5179F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5F5E55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D2040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FE51F1">
            <w:pPr>
              <w:spacing w:line="240" w:lineRule="exact"/>
              <w:jc w:val="center"/>
              <w:rPr>
                <w:rFonts w:ascii="仿宋_GB2312" w:eastAsia="仿宋_GB2312"/>
                <w:szCs w:val="21"/>
              </w:rPr>
            </w:pPr>
          </w:p>
        </w:tc>
      </w:tr>
      <w:tr w14:paraId="7E01B48D">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AACED47">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2A1E1237">
            <w:pPr>
              <w:widowControl/>
              <w:jc w:val="center"/>
              <w:rPr>
                <w:rFonts w:hint="default" w:ascii="仿宋_GB2312" w:eastAsia="仿宋_GB2312"/>
                <w:szCs w:val="21"/>
                <w:lang w:val="en-US" w:eastAsia="zh-CN"/>
              </w:rPr>
            </w:pPr>
            <w:r>
              <w:rPr>
                <w:rFonts w:hint="eastAsia" w:ascii="仿宋_GB2312" w:eastAsia="仿宋_GB2312"/>
                <w:szCs w:val="21"/>
                <w:lang w:val="en-US" w:eastAsia="zh-CN"/>
              </w:rPr>
              <w:t>数学建模</w:t>
            </w:r>
          </w:p>
        </w:tc>
        <w:tc>
          <w:tcPr>
            <w:tcW w:w="2041" w:type="dxa"/>
            <w:tcBorders>
              <w:top w:val="single" w:color="auto" w:sz="4" w:space="0"/>
              <w:left w:val="nil"/>
              <w:bottom w:val="single" w:color="auto" w:sz="4" w:space="0"/>
              <w:right w:val="single" w:color="auto" w:sz="4" w:space="0"/>
            </w:tcBorders>
            <w:vAlign w:val="center"/>
          </w:tcPr>
          <w:p w14:paraId="19FD411B">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2021数学1班</w:t>
            </w:r>
          </w:p>
        </w:tc>
        <w:tc>
          <w:tcPr>
            <w:tcW w:w="765" w:type="dxa"/>
            <w:tcBorders>
              <w:top w:val="single" w:color="auto" w:sz="4" w:space="0"/>
              <w:left w:val="single" w:color="auto" w:sz="4" w:space="0"/>
              <w:bottom w:val="single" w:color="auto" w:sz="4" w:space="0"/>
              <w:right w:val="single" w:color="auto" w:sz="4" w:space="0"/>
            </w:tcBorders>
            <w:vAlign w:val="center"/>
          </w:tcPr>
          <w:p w14:paraId="4CBF64E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40</w:t>
            </w:r>
          </w:p>
        </w:tc>
        <w:tc>
          <w:tcPr>
            <w:tcW w:w="766" w:type="dxa"/>
            <w:tcBorders>
              <w:top w:val="single" w:color="auto" w:sz="4" w:space="0"/>
              <w:left w:val="single" w:color="auto" w:sz="4" w:space="0"/>
              <w:bottom w:val="single" w:color="auto" w:sz="4" w:space="0"/>
              <w:right w:val="single" w:color="auto" w:sz="4" w:space="0"/>
            </w:tcBorders>
            <w:vAlign w:val="center"/>
          </w:tcPr>
          <w:p w14:paraId="52CE730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7204F9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D7FF7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077335">
            <w:pPr>
              <w:spacing w:line="240" w:lineRule="exact"/>
              <w:jc w:val="center"/>
              <w:rPr>
                <w:rFonts w:ascii="仿宋_GB2312" w:eastAsia="仿宋_GB2312"/>
                <w:szCs w:val="21"/>
              </w:rPr>
            </w:pPr>
          </w:p>
        </w:tc>
      </w:tr>
      <w:tr w14:paraId="3C8EF8FC">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43A99BE2">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2023-2024(一)</w:t>
            </w:r>
          </w:p>
        </w:tc>
        <w:tc>
          <w:tcPr>
            <w:tcW w:w="2268" w:type="dxa"/>
            <w:tcBorders>
              <w:top w:val="single" w:color="auto" w:sz="4" w:space="0"/>
              <w:left w:val="single" w:color="auto" w:sz="4" w:space="0"/>
              <w:bottom w:val="single" w:color="auto" w:sz="4" w:space="0"/>
              <w:right w:val="single" w:color="000000" w:sz="4" w:space="0"/>
            </w:tcBorders>
            <w:vAlign w:val="center"/>
          </w:tcPr>
          <w:p w14:paraId="17A79AEC">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线性代数M</w:t>
            </w:r>
          </w:p>
        </w:tc>
        <w:tc>
          <w:tcPr>
            <w:tcW w:w="2041" w:type="dxa"/>
            <w:tcBorders>
              <w:top w:val="single" w:color="auto" w:sz="4" w:space="0"/>
              <w:left w:val="nil"/>
              <w:bottom w:val="single" w:color="auto" w:sz="4" w:space="0"/>
              <w:right w:val="single" w:color="auto" w:sz="4" w:space="0"/>
            </w:tcBorders>
            <w:vAlign w:val="center"/>
          </w:tcPr>
          <w:p w14:paraId="21E30C24">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2022经管法类5班</w:t>
            </w:r>
          </w:p>
          <w:p w14:paraId="76F90DF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2022经管法类6班</w:t>
            </w:r>
          </w:p>
        </w:tc>
        <w:tc>
          <w:tcPr>
            <w:tcW w:w="765" w:type="dxa"/>
            <w:tcBorders>
              <w:top w:val="single" w:color="auto" w:sz="4" w:space="0"/>
              <w:left w:val="single" w:color="auto" w:sz="4" w:space="0"/>
              <w:bottom w:val="single" w:color="auto" w:sz="4" w:space="0"/>
              <w:right w:val="single" w:color="auto" w:sz="4" w:space="0"/>
            </w:tcBorders>
            <w:vAlign w:val="center"/>
          </w:tcPr>
          <w:p w14:paraId="54933FD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2EAA075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D31BBC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4860E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625CC1">
            <w:pPr>
              <w:spacing w:line="240" w:lineRule="exact"/>
              <w:jc w:val="center"/>
              <w:rPr>
                <w:rFonts w:ascii="仿宋_GB2312" w:eastAsia="仿宋_GB2312"/>
                <w:szCs w:val="21"/>
              </w:rPr>
            </w:pPr>
          </w:p>
        </w:tc>
      </w:tr>
      <w:tr w14:paraId="35473503">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3CC3A63">
            <w:pPr>
              <w:widowControl/>
              <w:jc w:val="center"/>
              <w:rPr>
                <w:rFonts w:hint="eastAsia" w:ascii="仿宋_GB2312" w:eastAsia="仿宋_GB2312"/>
                <w:szCs w:val="21"/>
              </w:rPr>
            </w:pPr>
            <w:r>
              <w:rPr>
                <w:rFonts w:hint="eastAsia" w:ascii="仿宋_GB2312" w:eastAsia="仿宋_GB2312"/>
                <w:szCs w:val="21"/>
                <w:lang w:val="en-US" w:eastAsia="zh-CN"/>
              </w:rPr>
              <w:t>2023-2024(一)</w:t>
            </w:r>
          </w:p>
        </w:tc>
        <w:tc>
          <w:tcPr>
            <w:tcW w:w="2268" w:type="dxa"/>
            <w:tcBorders>
              <w:top w:val="single" w:color="auto" w:sz="4" w:space="0"/>
              <w:left w:val="single" w:color="auto" w:sz="4" w:space="0"/>
              <w:bottom w:val="single" w:color="auto" w:sz="4" w:space="0"/>
              <w:right w:val="single" w:color="000000" w:sz="4" w:space="0"/>
            </w:tcBorders>
            <w:vAlign w:val="center"/>
          </w:tcPr>
          <w:p w14:paraId="325B06AE">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高等代数I</w:t>
            </w:r>
          </w:p>
        </w:tc>
        <w:tc>
          <w:tcPr>
            <w:tcW w:w="2041" w:type="dxa"/>
            <w:tcBorders>
              <w:top w:val="single" w:color="auto" w:sz="4" w:space="0"/>
              <w:left w:val="nil"/>
              <w:bottom w:val="single" w:color="auto" w:sz="4" w:space="0"/>
              <w:right w:val="single" w:color="auto" w:sz="4" w:space="0"/>
            </w:tcBorders>
            <w:vAlign w:val="center"/>
          </w:tcPr>
          <w:p w14:paraId="5038F2ED">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2023数统类4班</w:t>
            </w:r>
          </w:p>
        </w:tc>
        <w:tc>
          <w:tcPr>
            <w:tcW w:w="765" w:type="dxa"/>
            <w:tcBorders>
              <w:top w:val="single" w:color="auto" w:sz="4" w:space="0"/>
              <w:left w:val="single" w:color="auto" w:sz="4" w:space="0"/>
              <w:bottom w:val="single" w:color="auto" w:sz="4" w:space="0"/>
              <w:right w:val="single" w:color="auto" w:sz="4" w:space="0"/>
            </w:tcBorders>
            <w:vAlign w:val="center"/>
          </w:tcPr>
          <w:p w14:paraId="31C12F0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0296FFC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D107DA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9A0067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2B4BFC">
            <w:pPr>
              <w:spacing w:line="240" w:lineRule="exact"/>
              <w:jc w:val="center"/>
              <w:rPr>
                <w:rFonts w:ascii="仿宋_GB2312" w:eastAsia="仿宋_GB2312"/>
                <w:szCs w:val="21"/>
              </w:rPr>
            </w:pPr>
          </w:p>
        </w:tc>
      </w:tr>
      <w:tr w14:paraId="4C2DE5B5">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2B0E9818">
            <w:pPr>
              <w:widowControl/>
              <w:jc w:val="center"/>
              <w:rPr>
                <w:rFonts w:hint="eastAsia" w:ascii="仿宋_GB2312" w:eastAsia="仿宋_GB2312"/>
                <w:szCs w:val="21"/>
              </w:rPr>
            </w:pPr>
            <w:r>
              <w:rPr>
                <w:rFonts w:hint="eastAsia" w:ascii="仿宋_GB2312" w:eastAsia="仿宋_GB2312"/>
                <w:szCs w:val="21"/>
                <w:lang w:val="en-US" w:eastAsia="zh-CN"/>
              </w:rPr>
              <w:t>2023-2024(二)</w:t>
            </w:r>
          </w:p>
        </w:tc>
        <w:tc>
          <w:tcPr>
            <w:tcW w:w="2268" w:type="dxa"/>
            <w:tcBorders>
              <w:top w:val="single" w:color="auto" w:sz="4" w:space="0"/>
              <w:left w:val="single" w:color="auto" w:sz="4" w:space="0"/>
              <w:bottom w:val="single" w:color="auto" w:sz="4" w:space="0"/>
              <w:right w:val="single" w:color="000000" w:sz="4" w:space="0"/>
            </w:tcBorders>
            <w:vAlign w:val="center"/>
          </w:tcPr>
          <w:p w14:paraId="73A4F5C7">
            <w:pPr>
              <w:widowControl/>
              <w:jc w:val="center"/>
              <w:rPr>
                <w:rFonts w:hint="default" w:ascii="仿宋_GB2312" w:eastAsia="仿宋_GB2312"/>
                <w:szCs w:val="21"/>
                <w:lang w:val="en-US" w:eastAsia="zh-CN"/>
              </w:rPr>
            </w:pPr>
            <w:r>
              <w:rPr>
                <w:rFonts w:hint="eastAsia" w:ascii="仿宋_GB2312" w:eastAsia="仿宋_GB2312"/>
                <w:szCs w:val="21"/>
                <w:lang w:val="en-US" w:eastAsia="zh-CN"/>
              </w:rPr>
              <w:t>线性代数</w:t>
            </w:r>
          </w:p>
        </w:tc>
        <w:tc>
          <w:tcPr>
            <w:tcW w:w="2041" w:type="dxa"/>
            <w:tcBorders>
              <w:top w:val="single" w:color="auto" w:sz="4" w:space="0"/>
              <w:left w:val="nil"/>
              <w:bottom w:val="single" w:color="auto" w:sz="4" w:space="0"/>
              <w:right w:val="single" w:color="auto" w:sz="4" w:space="0"/>
            </w:tcBorders>
            <w:vAlign w:val="center"/>
          </w:tcPr>
          <w:p w14:paraId="346D468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2023经济类1班2023经济类2班</w:t>
            </w:r>
          </w:p>
        </w:tc>
        <w:tc>
          <w:tcPr>
            <w:tcW w:w="765" w:type="dxa"/>
            <w:tcBorders>
              <w:top w:val="single" w:color="auto" w:sz="4" w:space="0"/>
              <w:left w:val="single" w:color="auto" w:sz="4" w:space="0"/>
              <w:bottom w:val="single" w:color="auto" w:sz="4" w:space="0"/>
              <w:right w:val="single" w:color="auto" w:sz="4" w:space="0"/>
            </w:tcBorders>
            <w:vAlign w:val="center"/>
          </w:tcPr>
          <w:p w14:paraId="5DEFCA2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BBAF0A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D48A55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F0866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C96014">
            <w:pPr>
              <w:spacing w:line="240" w:lineRule="exact"/>
              <w:jc w:val="center"/>
              <w:rPr>
                <w:rFonts w:ascii="仿宋_GB2312" w:eastAsia="仿宋_GB2312"/>
                <w:szCs w:val="21"/>
              </w:rPr>
            </w:pPr>
          </w:p>
        </w:tc>
      </w:tr>
      <w:tr w14:paraId="44AF9469">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B5844FF">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2023-2024(二)</w:t>
            </w:r>
          </w:p>
        </w:tc>
        <w:tc>
          <w:tcPr>
            <w:tcW w:w="2268" w:type="dxa"/>
            <w:tcBorders>
              <w:top w:val="single" w:color="auto" w:sz="4" w:space="0"/>
              <w:left w:val="single" w:color="auto" w:sz="4" w:space="0"/>
              <w:bottom w:val="single" w:color="auto" w:sz="4" w:space="0"/>
              <w:right w:val="single" w:color="000000" w:sz="4" w:space="0"/>
            </w:tcBorders>
            <w:vAlign w:val="center"/>
          </w:tcPr>
          <w:p w14:paraId="5B4AC53D">
            <w:pPr>
              <w:widowControl/>
              <w:jc w:val="center"/>
              <w:rPr>
                <w:rFonts w:hint="default" w:ascii="仿宋_GB2312" w:eastAsia="仿宋_GB2312"/>
                <w:szCs w:val="21"/>
                <w:lang w:val="en-US" w:eastAsia="zh-CN"/>
              </w:rPr>
            </w:pPr>
            <w:r>
              <w:rPr>
                <w:rFonts w:hint="eastAsia" w:ascii="仿宋_GB2312" w:eastAsia="仿宋_GB2312"/>
                <w:szCs w:val="21"/>
                <w:lang w:val="en-US" w:eastAsia="zh-CN"/>
              </w:rPr>
              <w:t>数学建模</w:t>
            </w:r>
          </w:p>
        </w:tc>
        <w:tc>
          <w:tcPr>
            <w:tcW w:w="2041" w:type="dxa"/>
            <w:tcBorders>
              <w:top w:val="single" w:color="auto" w:sz="4" w:space="0"/>
              <w:left w:val="nil"/>
              <w:bottom w:val="single" w:color="auto" w:sz="4" w:space="0"/>
              <w:right w:val="single" w:color="auto" w:sz="4" w:space="0"/>
            </w:tcBorders>
            <w:vAlign w:val="center"/>
          </w:tcPr>
          <w:p w14:paraId="7C19B5A3">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2022数学2班</w:t>
            </w:r>
          </w:p>
        </w:tc>
        <w:tc>
          <w:tcPr>
            <w:tcW w:w="765" w:type="dxa"/>
            <w:tcBorders>
              <w:top w:val="single" w:color="auto" w:sz="4" w:space="0"/>
              <w:left w:val="single" w:color="auto" w:sz="4" w:space="0"/>
              <w:bottom w:val="single" w:color="auto" w:sz="4" w:space="0"/>
              <w:right w:val="single" w:color="auto" w:sz="4" w:space="0"/>
            </w:tcBorders>
            <w:vAlign w:val="center"/>
          </w:tcPr>
          <w:p w14:paraId="063F9CE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78A5A98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E9566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28BB1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410D65">
            <w:pPr>
              <w:spacing w:line="240" w:lineRule="exact"/>
              <w:jc w:val="center"/>
              <w:rPr>
                <w:rFonts w:ascii="仿宋_GB2312" w:eastAsia="仿宋_GB2312"/>
                <w:szCs w:val="21"/>
              </w:rPr>
            </w:pPr>
          </w:p>
        </w:tc>
      </w:tr>
      <w:tr w14:paraId="440A9FA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53EDAA88">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2024-2025(一)</w:t>
            </w:r>
          </w:p>
        </w:tc>
        <w:tc>
          <w:tcPr>
            <w:tcW w:w="2268" w:type="dxa"/>
            <w:tcBorders>
              <w:top w:val="single" w:color="auto" w:sz="4" w:space="0"/>
              <w:left w:val="single" w:color="auto" w:sz="4" w:space="0"/>
              <w:bottom w:val="single" w:color="auto" w:sz="4" w:space="0"/>
              <w:right w:val="single" w:color="000000" w:sz="4" w:space="0"/>
            </w:tcBorders>
            <w:vAlign w:val="center"/>
          </w:tcPr>
          <w:p w14:paraId="3A8692B3">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高等数学A</w:t>
            </w:r>
          </w:p>
        </w:tc>
        <w:tc>
          <w:tcPr>
            <w:tcW w:w="2041" w:type="dxa"/>
            <w:tcBorders>
              <w:top w:val="single" w:color="auto" w:sz="4" w:space="0"/>
              <w:left w:val="nil"/>
              <w:bottom w:val="single" w:color="auto" w:sz="4" w:space="0"/>
              <w:right w:val="single" w:color="auto" w:sz="4" w:space="0"/>
            </w:tcBorders>
            <w:vAlign w:val="center"/>
          </w:tcPr>
          <w:p w14:paraId="3201680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2024物电类5班2024物电类6班</w:t>
            </w:r>
          </w:p>
        </w:tc>
        <w:tc>
          <w:tcPr>
            <w:tcW w:w="765" w:type="dxa"/>
            <w:tcBorders>
              <w:top w:val="single" w:color="auto" w:sz="4" w:space="0"/>
              <w:left w:val="single" w:color="auto" w:sz="4" w:space="0"/>
              <w:bottom w:val="single" w:color="auto" w:sz="4" w:space="0"/>
              <w:right w:val="single" w:color="auto" w:sz="4" w:space="0"/>
            </w:tcBorders>
            <w:vAlign w:val="center"/>
          </w:tcPr>
          <w:p w14:paraId="1EEA351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E9DEAE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CAE573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8B05E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2B8060">
            <w:pPr>
              <w:spacing w:line="240" w:lineRule="exact"/>
              <w:jc w:val="center"/>
              <w:rPr>
                <w:rFonts w:ascii="仿宋_GB2312" w:eastAsia="仿宋_GB2312"/>
                <w:szCs w:val="21"/>
              </w:rPr>
            </w:pPr>
          </w:p>
        </w:tc>
      </w:tr>
      <w:tr w14:paraId="26D3B106">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E78AFC5">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2024-2025(一)</w:t>
            </w:r>
          </w:p>
        </w:tc>
        <w:tc>
          <w:tcPr>
            <w:tcW w:w="2268" w:type="dxa"/>
            <w:tcBorders>
              <w:top w:val="single" w:color="auto" w:sz="4" w:space="0"/>
              <w:left w:val="single" w:color="auto" w:sz="4" w:space="0"/>
              <w:bottom w:val="single" w:color="auto" w:sz="4" w:space="0"/>
              <w:right w:val="single" w:color="000000" w:sz="4" w:space="0"/>
            </w:tcBorders>
            <w:vAlign w:val="center"/>
          </w:tcPr>
          <w:p w14:paraId="4D8104A0">
            <w:pPr>
              <w:widowControl/>
              <w:jc w:val="center"/>
              <w:rPr>
                <w:rFonts w:hint="eastAsia" w:ascii="仿宋_GB2312" w:eastAsia="仿宋_GB2312"/>
                <w:szCs w:val="21"/>
                <w:lang w:val="en-US" w:eastAsia="zh-CN"/>
              </w:rPr>
            </w:pPr>
            <w:r>
              <w:rPr>
                <w:rFonts w:hint="eastAsia" w:ascii="仿宋_GB2312" w:eastAsia="仿宋_GB2312"/>
                <w:szCs w:val="21"/>
                <w:lang w:val="en-US" w:eastAsia="zh-CN"/>
              </w:rPr>
              <w:t>高等数学A</w:t>
            </w:r>
          </w:p>
        </w:tc>
        <w:tc>
          <w:tcPr>
            <w:tcW w:w="2041" w:type="dxa"/>
            <w:tcBorders>
              <w:top w:val="single" w:color="auto" w:sz="4" w:space="0"/>
              <w:left w:val="nil"/>
              <w:bottom w:val="single" w:color="auto" w:sz="4" w:space="0"/>
              <w:right w:val="single" w:color="auto" w:sz="4" w:space="0"/>
            </w:tcBorders>
            <w:vAlign w:val="center"/>
          </w:tcPr>
          <w:p w14:paraId="69FD5359">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2024物电类7班2024物电类8班</w:t>
            </w:r>
          </w:p>
        </w:tc>
        <w:tc>
          <w:tcPr>
            <w:tcW w:w="765" w:type="dxa"/>
            <w:tcBorders>
              <w:top w:val="single" w:color="auto" w:sz="4" w:space="0"/>
              <w:left w:val="single" w:color="auto" w:sz="4" w:space="0"/>
              <w:bottom w:val="single" w:color="auto" w:sz="4" w:space="0"/>
              <w:right w:val="single" w:color="auto" w:sz="4" w:space="0"/>
            </w:tcBorders>
            <w:vAlign w:val="center"/>
          </w:tcPr>
          <w:p w14:paraId="7F2DB3E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35AFADB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F3F352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EBC00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BC8C66">
            <w:pPr>
              <w:spacing w:line="240" w:lineRule="exact"/>
              <w:jc w:val="center"/>
              <w:rPr>
                <w:rFonts w:ascii="仿宋_GB2312" w:eastAsia="仿宋_GB2312"/>
                <w:szCs w:val="21"/>
              </w:rPr>
            </w:pPr>
          </w:p>
        </w:tc>
      </w:tr>
      <w:tr w14:paraId="3475078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FF776F5">
            <w:pPr>
              <w:widowControl/>
              <w:jc w:val="center"/>
              <w:rPr>
                <w:rFonts w:ascii="仿宋_GB2312" w:eastAsia="仿宋_GB2312"/>
                <w:szCs w:val="21"/>
              </w:rPr>
            </w:pPr>
            <w:r>
              <w:rPr>
                <w:rFonts w:ascii="仿宋_GB2312" w:eastAsia="仿宋_GB2312"/>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14:paraId="6455F1C7">
            <w:pPr>
              <w:widowControl/>
              <w:jc w:val="center"/>
              <w:rPr>
                <w:rFonts w:ascii="仿宋_GB2312" w:eastAsia="仿宋_GB2312"/>
                <w:szCs w:val="21"/>
              </w:rPr>
            </w:pPr>
          </w:p>
        </w:tc>
        <w:tc>
          <w:tcPr>
            <w:tcW w:w="2041" w:type="dxa"/>
            <w:tcBorders>
              <w:top w:val="single" w:color="auto" w:sz="4" w:space="0"/>
              <w:left w:val="nil"/>
              <w:bottom w:val="single" w:color="auto" w:sz="4" w:space="0"/>
              <w:right w:val="single" w:color="auto" w:sz="4" w:space="0"/>
            </w:tcBorders>
            <w:vAlign w:val="center"/>
          </w:tcPr>
          <w:p w14:paraId="4A785CC0">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70BC993">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sum(D5:D22) \* MERGEFORMAT </w:instrText>
            </w:r>
            <w:r>
              <w:rPr>
                <w:rFonts w:ascii="仿宋_GB2312" w:eastAsia="仿宋_GB2312"/>
                <w:szCs w:val="21"/>
              </w:rPr>
              <w:fldChar w:fldCharType="separate"/>
            </w:r>
            <w:r>
              <w:rPr>
                <w:rFonts w:ascii="仿宋_GB2312" w:eastAsia="仿宋_GB2312"/>
                <w:szCs w:val="21"/>
              </w:rPr>
              <w:t>1030</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6BA2B0D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01B66E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D1CD3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6F7B72">
            <w:pPr>
              <w:spacing w:line="240" w:lineRule="exact"/>
              <w:jc w:val="center"/>
              <w:rPr>
                <w:rFonts w:ascii="仿宋_GB2312" w:eastAsia="仿宋_GB2312"/>
                <w:szCs w:val="21"/>
              </w:rPr>
            </w:pPr>
          </w:p>
        </w:tc>
      </w:tr>
      <w:tr w14:paraId="669BCF2F">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4D0092B9">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14:paraId="4F3C41D1">
        <w:tblPrEx>
          <w:tblCellMar>
            <w:top w:w="0" w:type="dxa"/>
            <w:left w:w="108" w:type="dxa"/>
            <w:bottom w:w="0" w:type="dxa"/>
            <w:right w:w="108" w:type="dxa"/>
          </w:tblCellMar>
        </w:tblPrEx>
        <w:trPr>
          <w:trHeight w:val="563" w:hRule="atLeast"/>
        </w:trPr>
        <w:tc>
          <w:tcPr>
            <w:tcW w:w="1645" w:type="dxa"/>
            <w:tcBorders>
              <w:top w:val="single" w:color="auto" w:sz="4" w:space="0"/>
              <w:left w:val="single" w:color="auto" w:sz="4" w:space="0"/>
              <w:right w:val="single" w:color="auto" w:sz="4" w:space="0"/>
            </w:tcBorders>
            <w:vAlign w:val="center"/>
          </w:tcPr>
          <w:p w14:paraId="05AEFA8D">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68" w:type="dxa"/>
            <w:tcBorders>
              <w:top w:val="single" w:color="auto" w:sz="4" w:space="0"/>
              <w:left w:val="single" w:color="auto" w:sz="4" w:space="0"/>
              <w:right w:val="single" w:color="000000" w:sz="4" w:space="0"/>
            </w:tcBorders>
            <w:vAlign w:val="center"/>
          </w:tcPr>
          <w:p w14:paraId="7275796A">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41" w:type="dxa"/>
            <w:tcBorders>
              <w:top w:val="single" w:color="auto" w:sz="4" w:space="0"/>
              <w:left w:val="nil"/>
              <w:right w:val="single" w:color="auto" w:sz="4" w:space="0"/>
            </w:tcBorders>
            <w:vAlign w:val="center"/>
          </w:tcPr>
          <w:p w14:paraId="4CDF6D25">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17717B5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236ACA0D">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7BE21703">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26C86AE5">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17F68132">
            <w:pPr>
              <w:spacing w:line="240" w:lineRule="exact"/>
              <w:jc w:val="center"/>
              <w:rPr>
                <w:rFonts w:ascii="仿宋_GB2312" w:eastAsia="仿宋_GB2312"/>
                <w:szCs w:val="21"/>
              </w:rPr>
            </w:pPr>
            <w:r>
              <w:rPr>
                <w:rFonts w:hint="eastAsia" w:ascii="仿宋_GB2312" w:eastAsia="仿宋_GB2312"/>
                <w:szCs w:val="21"/>
              </w:rPr>
              <w:t>备注</w:t>
            </w:r>
          </w:p>
        </w:tc>
      </w:tr>
      <w:tr w14:paraId="47829BE8">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76C0841">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198BC34B">
            <w:pPr>
              <w:widowControl/>
              <w:jc w:val="center"/>
              <w:rPr>
                <w:rFonts w:hint="default" w:ascii="仿宋_GB2312" w:eastAsia="仿宋_GB2312"/>
                <w:szCs w:val="21"/>
                <w:lang w:val="en-US" w:eastAsia="zh-CN"/>
              </w:rPr>
            </w:pPr>
            <w:r>
              <w:rPr>
                <w:rFonts w:hint="eastAsia" w:ascii="仿宋_GB2312" w:eastAsia="仿宋_GB2312"/>
                <w:szCs w:val="21"/>
                <w:lang w:val="en-US" w:eastAsia="zh-CN"/>
              </w:rPr>
              <w:t>现代数值分析</w:t>
            </w:r>
          </w:p>
        </w:tc>
        <w:tc>
          <w:tcPr>
            <w:tcW w:w="2041" w:type="dxa"/>
            <w:tcBorders>
              <w:top w:val="single" w:color="auto" w:sz="4" w:space="0"/>
              <w:left w:val="nil"/>
              <w:bottom w:val="single" w:color="auto" w:sz="4" w:space="0"/>
              <w:right w:val="single" w:color="auto" w:sz="4" w:space="0"/>
            </w:tcBorders>
            <w:vAlign w:val="center"/>
          </w:tcPr>
          <w:p w14:paraId="3BD31A97">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2022级数学专业博士研究生</w:t>
            </w:r>
          </w:p>
        </w:tc>
        <w:tc>
          <w:tcPr>
            <w:tcW w:w="765" w:type="dxa"/>
            <w:tcBorders>
              <w:top w:val="single" w:color="auto" w:sz="4" w:space="0"/>
              <w:left w:val="single" w:color="auto" w:sz="4" w:space="0"/>
              <w:bottom w:val="single" w:color="auto" w:sz="4" w:space="0"/>
              <w:right w:val="single" w:color="auto" w:sz="4" w:space="0"/>
            </w:tcBorders>
            <w:vAlign w:val="center"/>
          </w:tcPr>
          <w:p w14:paraId="142CABE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70DDDF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160CEB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888D7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9BF77A">
            <w:pPr>
              <w:spacing w:line="240" w:lineRule="exact"/>
              <w:jc w:val="center"/>
              <w:rPr>
                <w:rFonts w:ascii="仿宋_GB2312" w:eastAsia="仿宋_GB2312"/>
                <w:szCs w:val="21"/>
              </w:rPr>
            </w:pPr>
          </w:p>
        </w:tc>
      </w:tr>
      <w:tr w14:paraId="45ED319D">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EA4838E">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576E2F06">
            <w:pPr>
              <w:widowControl/>
              <w:jc w:val="center"/>
              <w:rPr>
                <w:rFonts w:hint="default" w:ascii="仿宋_GB2312" w:eastAsia="仿宋_GB2312"/>
                <w:szCs w:val="21"/>
                <w:lang w:val="en-US" w:eastAsia="zh-CN"/>
              </w:rPr>
            </w:pPr>
            <w:r>
              <w:rPr>
                <w:rFonts w:hint="eastAsia" w:ascii="仿宋_GB2312" w:eastAsia="仿宋_GB2312"/>
                <w:szCs w:val="21"/>
                <w:lang w:val="en-US" w:eastAsia="zh-CN"/>
              </w:rPr>
              <w:t>现代优化算法</w:t>
            </w:r>
          </w:p>
        </w:tc>
        <w:tc>
          <w:tcPr>
            <w:tcW w:w="2041" w:type="dxa"/>
            <w:tcBorders>
              <w:top w:val="single" w:color="auto" w:sz="4" w:space="0"/>
              <w:left w:val="nil"/>
              <w:bottom w:val="single" w:color="auto" w:sz="4" w:space="0"/>
              <w:right w:val="single" w:color="auto" w:sz="4" w:space="0"/>
            </w:tcBorders>
            <w:vAlign w:val="center"/>
          </w:tcPr>
          <w:p w14:paraId="05C67C5B">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2022级数学学硕</w:t>
            </w:r>
          </w:p>
        </w:tc>
        <w:tc>
          <w:tcPr>
            <w:tcW w:w="765" w:type="dxa"/>
            <w:tcBorders>
              <w:top w:val="single" w:color="auto" w:sz="4" w:space="0"/>
              <w:left w:val="single" w:color="auto" w:sz="4" w:space="0"/>
              <w:bottom w:val="single" w:color="auto" w:sz="4" w:space="0"/>
              <w:right w:val="single" w:color="auto" w:sz="4" w:space="0"/>
            </w:tcBorders>
            <w:vAlign w:val="center"/>
          </w:tcPr>
          <w:p w14:paraId="51641EE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04C2FC88">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011705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916FD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8281DD">
            <w:pPr>
              <w:spacing w:line="240" w:lineRule="exact"/>
              <w:jc w:val="center"/>
              <w:rPr>
                <w:rFonts w:ascii="仿宋_GB2312" w:eastAsia="仿宋_GB2312"/>
                <w:szCs w:val="21"/>
              </w:rPr>
            </w:pPr>
          </w:p>
        </w:tc>
      </w:tr>
      <w:tr w14:paraId="0DB9D720">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224C546D">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3</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4</w:t>
            </w:r>
            <w:r>
              <w:rPr>
                <w:rFonts w:hint="eastAsia" w:ascii="仿宋_GB2312" w:eastAsia="仿宋_GB2312"/>
                <w:szCs w:val="21"/>
              </w:rPr>
              <w:t>(</w:t>
            </w:r>
            <w:r>
              <w:rPr>
                <w:rFonts w:hint="eastAsia" w:ascii="仿宋_GB2312" w:eastAsia="仿宋_GB2312"/>
                <w:szCs w:val="21"/>
                <w:lang w:val="en-US" w:eastAsia="zh-CN"/>
              </w:rPr>
              <w:t>二</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05383024">
            <w:pPr>
              <w:widowControl/>
              <w:jc w:val="center"/>
              <w:rPr>
                <w:rFonts w:hint="default" w:ascii="仿宋_GB2312" w:eastAsia="仿宋_GB2312"/>
                <w:szCs w:val="21"/>
                <w:lang w:val="en-US" w:eastAsia="zh-CN"/>
              </w:rPr>
            </w:pPr>
            <w:r>
              <w:rPr>
                <w:rFonts w:hint="eastAsia" w:ascii="仿宋_GB2312" w:eastAsia="仿宋_GB2312"/>
                <w:szCs w:val="21"/>
                <w:lang w:val="en-US" w:eastAsia="zh-CN"/>
              </w:rPr>
              <w:t>现代优化算法</w:t>
            </w:r>
          </w:p>
        </w:tc>
        <w:tc>
          <w:tcPr>
            <w:tcW w:w="2041" w:type="dxa"/>
            <w:tcBorders>
              <w:top w:val="single" w:color="auto" w:sz="4" w:space="0"/>
              <w:left w:val="nil"/>
              <w:bottom w:val="single" w:color="auto" w:sz="4" w:space="0"/>
              <w:right w:val="single" w:color="auto" w:sz="4" w:space="0"/>
            </w:tcBorders>
            <w:vAlign w:val="center"/>
          </w:tcPr>
          <w:p w14:paraId="5C305A56">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2023级数学学硕</w:t>
            </w:r>
          </w:p>
        </w:tc>
        <w:tc>
          <w:tcPr>
            <w:tcW w:w="765" w:type="dxa"/>
            <w:tcBorders>
              <w:top w:val="single" w:color="auto" w:sz="4" w:space="0"/>
              <w:left w:val="single" w:color="auto" w:sz="4" w:space="0"/>
              <w:bottom w:val="single" w:color="auto" w:sz="4" w:space="0"/>
              <w:right w:val="single" w:color="auto" w:sz="4" w:space="0"/>
            </w:tcBorders>
            <w:vAlign w:val="center"/>
          </w:tcPr>
          <w:p w14:paraId="21597E2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50BF631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2F325C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754B9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64011F">
            <w:pPr>
              <w:spacing w:line="240" w:lineRule="exact"/>
              <w:jc w:val="center"/>
              <w:rPr>
                <w:rFonts w:ascii="仿宋_GB2312" w:eastAsia="仿宋_GB2312"/>
                <w:szCs w:val="21"/>
              </w:rPr>
            </w:pPr>
          </w:p>
        </w:tc>
      </w:tr>
      <w:tr w14:paraId="55E0304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B45A213">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4</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5</w:t>
            </w:r>
            <w:r>
              <w:rPr>
                <w:rFonts w:hint="eastAsia" w:ascii="仿宋_GB2312" w:eastAsia="仿宋_GB2312"/>
                <w:szCs w:val="21"/>
              </w:rPr>
              <w:t>(</w:t>
            </w:r>
            <w:r>
              <w:rPr>
                <w:rFonts w:hint="eastAsia" w:ascii="仿宋_GB2312" w:eastAsia="仿宋_GB2312"/>
                <w:szCs w:val="21"/>
                <w:lang w:val="en-US" w:eastAsia="zh-CN"/>
              </w:rPr>
              <w:t>一</w:t>
            </w:r>
            <w:r>
              <w:rPr>
                <w:rFonts w:ascii="仿宋_GB2312" w:eastAsia="仿宋_GB2312"/>
                <w:szCs w:val="21"/>
              </w:rPr>
              <w:t>)</w:t>
            </w:r>
          </w:p>
        </w:tc>
        <w:tc>
          <w:tcPr>
            <w:tcW w:w="2268" w:type="dxa"/>
            <w:tcBorders>
              <w:top w:val="single" w:color="auto" w:sz="4" w:space="0"/>
              <w:left w:val="single" w:color="auto" w:sz="4" w:space="0"/>
              <w:bottom w:val="single" w:color="auto" w:sz="4" w:space="0"/>
              <w:right w:val="single" w:color="000000" w:sz="4" w:space="0"/>
            </w:tcBorders>
            <w:vAlign w:val="center"/>
          </w:tcPr>
          <w:p w14:paraId="0FCA525E">
            <w:pPr>
              <w:widowControl/>
              <w:jc w:val="center"/>
              <w:rPr>
                <w:rFonts w:hint="default" w:ascii="仿宋_GB2312" w:eastAsia="仿宋_GB2312"/>
                <w:szCs w:val="21"/>
                <w:lang w:val="en-US" w:eastAsia="zh-CN"/>
              </w:rPr>
            </w:pPr>
            <w:r>
              <w:rPr>
                <w:rFonts w:hint="eastAsia" w:ascii="仿宋_GB2312" w:eastAsia="仿宋_GB2312"/>
                <w:szCs w:val="21"/>
                <w:lang w:val="en-US" w:eastAsia="zh-CN"/>
              </w:rPr>
              <w:t>高等矩阵分析</w:t>
            </w:r>
          </w:p>
        </w:tc>
        <w:tc>
          <w:tcPr>
            <w:tcW w:w="2041" w:type="dxa"/>
            <w:tcBorders>
              <w:top w:val="single" w:color="auto" w:sz="4" w:space="0"/>
              <w:left w:val="nil"/>
              <w:bottom w:val="single" w:color="auto" w:sz="4" w:space="0"/>
              <w:right w:val="single" w:color="auto" w:sz="4" w:space="0"/>
            </w:tcBorders>
            <w:vAlign w:val="center"/>
          </w:tcPr>
          <w:p w14:paraId="6EEA0E6D">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2024级数学专业博士研究生</w:t>
            </w:r>
          </w:p>
        </w:tc>
        <w:tc>
          <w:tcPr>
            <w:tcW w:w="765" w:type="dxa"/>
            <w:tcBorders>
              <w:top w:val="single" w:color="auto" w:sz="4" w:space="0"/>
              <w:left w:val="single" w:color="auto" w:sz="4" w:space="0"/>
              <w:bottom w:val="single" w:color="auto" w:sz="4" w:space="0"/>
              <w:right w:val="single" w:color="auto" w:sz="4" w:space="0"/>
            </w:tcBorders>
            <w:vAlign w:val="center"/>
          </w:tcPr>
          <w:p w14:paraId="462D83F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969EBA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E51EE0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663EA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BEF379">
            <w:pPr>
              <w:spacing w:line="240" w:lineRule="exact"/>
              <w:jc w:val="center"/>
              <w:rPr>
                <w:rFonts w:ascii="仿宋_GB2312" w:eastAsia="仿宋_GB2312"/>
                <w:szCs w:val="21"/>
              </w:rPr>
            </w:pPr>
          </w:p>
        </w:tc>
      </w:tr>
      <w:tr w14:paraId="6B05A68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387FD48">
            <w:pPr>
              <w:widowControl/>
              <w:jc w:val="center"/>
              <w:rPr>
                <w:rFonts w:ascii="仿宋_GB2312" w:eastAsia="仿宋_GB2312"/>
                <w:szCs w:val="21"/>
              </w:rPr>
            </w:pPr>
            <w:r>
              <w:rPr>
                <w:rFonts w:ascii="仿宋_GB2312" w:eastAsia="仿宋_GB2312"/>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14:paraId="655C430C">
            <w:pPr>
              <w:widowControl/>
              <w:jc w:val="center"/>
              <w:rPr>
                <w:rFonts w:ascii="仿宋_GB2312" w:eastAsia="仿宋_GB2312"/>
                <w:szCs w:val="21"/>
              </w:rPr>
            </w:pPr>
          </w:p>
        </w:tc>
        <w:tc>
          <w:tcPr>
            <w:tcW w:w="2041" w:type="dxa"/>
            <w:tcBorders>
              <w:top w:val="single" w:color="auto" w:sz="4" w:space="0"/>
              <w:left w:val="nil"/>
              <w:bottom w:val="single" w:color="auto" w:sz="4" w:space="0"/>
              <w:right w:val="single" w:color="auto" w:sz="4" w:space="0"/>
            </w:tcBorders>
            <w:vAlign w:val="center"/>
          </w:tcPr>
          <w:p w14:paraId="61A47304">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4749F2C">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sum(D26:D29) \* MERGEFORMAT </w:instrText>
            </w:r>
            <w:r>
              <w:rPr>
                <w:rFonts w:ascii="仿宋_GB2312" w:eastAsia="仿宋_GB2312"/>
                <w:szCs w:val="21"/>
              </w:rPr>
              <w:fldChar w:fldCharType="separate"/>
            </w:r>
            <w:r>
              <w:rPr>
                <w:rFonts w:ascii="仿宋_GB2312" w:eastAsia="仿宋_GB2312"/>
                <w:szCs w:val="21"/>
              </w:rPr>
              <w:t>194</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36A88AA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559027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81B00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8446C9">
            <w:pPr>
              <w:spacing w:line="240" w:lineRule="exact"/>
              <w:jc w:val="center"/>
              <w:rPr>
                <w:rFonts w:ascii="仿宋_GB2312" w:eastAsia="仿宋_GB2312"/>
                <w:szCs w:val="21"/>
              </w:rPr>
            </w:pPr>
          </w:p>
        </w:tc>
      </w:tr>
      <w:tr w14:paraId="5F56621C">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3EBB8BC">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14:paraId="32887EBA">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40838C8">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68" w:type="dxa"/>
            <w:tcBorders>
              <w:top w:val="single" w:color="auto" w:sz="4" w:space="0"/>
              <w:left w:val="single" w:color="auto" w:sz="4" w:space="0"/>
              <w:bottom w:val="single" w:color="auto" w:sz="4" w:space="0"/>
              <w:right w:val="single" w:color="000000" w:sz="4" w:space="0"/>
            </w:tcBorders>
            <w:vAlign w:val="center"/>
          </w:tcPr>
          <w:p w14:paraId="0C1E9DCE">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41" w:type="dxa"/>
            <w:tcBorders>
              <w:top w:val="single" w:color="auto" w:sz="4" w:space="0"/>
              <w:left w:val="nil"/>
              <w:bottom w:val="single" w:color="auto" w:sz="4" w:space="0"/>
              <w:right w:val="single" w:color="auto" w:sz="4" w:space="0"/>
            </w:tcBorders>
            <w:vAlign w:val="center"/>
          </w:tcPr>
          <w:p w14:paraId="3A56DAA9">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4463B3D8">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51C3A643">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7E61596B">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13F8853E">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8100EC9">
            <w:pPr>
              <w:spacing w:line="240" w:lineRule="exact"/>
              <w:jc w:val="center"/>
              <w:rPr>
                <w:rFonts w:ascii="仿宋_GB2312" w:eastAsia="仿宋_GB2312"/>
                <w:szCs w:val="21"/>
              </w:rPr>
            </w:pPr>
            <w:r>
              <w:rPr>
                <w:rFonts w:hint="eastAsia" w:ascii="仿宋_GB2312" w:eastAsia="仿宋_GB2312"/>
                <w:szCs w:val="21"/>
              </w:rPr>
              <w:t>备注</w:t>
            </w:r>
          </w:p>
        </w:tc>
      </w:tr>
      <w:tr w14:paraId="1B7947E7">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D79440D">
            <w:pPr>
              <w:widowControl/>
              <w:jc w:val="center"/>
              <w:rPr>
                <w:rFonts w:hint="default" w:ascii="仿宋_GB2312" w:eastAsia="仿宋_GB2312"/>
                <w:szCs w:val="21"/>
                <w:lang w:val="en-US"/>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lang w:val="en-US" w:eastAsia="zh-CN"/>
              </w:rPr>
              <w:t>6</w:t>
            </w:r>
            <w:r>
              <w:rPr>
                <w:rFonts w:hint="eastAsia" w:ascii="仿宋_GB2312" w:eastAsia="仿宋_GB2312"/>
                <w:szCs w:val="21"/>
              </w:rPr>
              <w:t>-</w:t>
            </w:r>
            <w:r>
              <w:rPr>
                <w:rFonts w:ascii="仿宋_GB2312" w:eastAsia="仿宋_GB2312"/>
                <w:szCs w:val="21"/>
              </w:rPr>
              <w:t>201</w:t>
            </w:r>
            <w:r>
              <w:rPr>
                <w:rFonts w:hint="eastAsia" w:ascii="仿宋_GB2312" w:eastAsia="仿宋_GB2312"/>
                <w:szCs w:val="21"/>
                <w:lang w:val="en-US" w:eastAsia="zh-CN"/>
              </w:rPr>
              <w:t>7(二)</w:t>
            </w:r>
          </w:p>
        </w:tc>
        <w:tc>
          <w:tcPr>
            <w:tcW w:w="2268" w:type="dxa"/>
            <w:tcBorders>
              <w:top w:val="single" w:color="auto" w:sz="4" w:space="0"/>
              <w:left w:val="single" w:color="auto" w:sz="4" w:space="0"/>
              <w:bottom w:val="single" w:color="auto" w:sz="4" w:space="0"/>
              <w:right w:val="single" w:color="000000" w:sz="4" w:space="0"/>
            </w:tcBorders>
            <w:vAlign w:val="center"/>
          </w:tcPr>
          <w:p w14:paraId="329CDB9C">
            <w:pPr>
              <w:widowControl/>
              <w:jc w:val="center"/>
              <w:rPr>
                <w:rFonts w:hint="default"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51969128">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2013级本科生6人</w:t>
            </w:r>
          </w:p>
        </w:tc>
        <w:tc>
          <w:tcPr>
            <w:tcW w:w="765" w:type="dxa"/>
            <w:tcBorders>
              <w:top w:val="single" w:color="auto" w:sz="4" w:space="0"/>
              <w:left w:val="single" w:color="auto" w:sz="4" w:space="0"/>
              <w:bottom w:val="single" w:color="auto" w:sz="4" w:space="0"/>
              <w:right w:val="single" w:color="auto" w:sz="4" w:space="0"/>
            </w:tcBorders>
            <w:vAlign w:val="center"/>
          </w:tcPr>
          <w:p w14:paraId="25CC922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208BF924">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9EF6D1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7D1E9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07E441">
            <w:pPr>
              <w:spacing w:line="240" w:lineRule="exact"/>
              <w:jc w:val="center"/>
              <w:rPr>
                <w:rFonts w:ascii="仿宋_GB2312" w:eastAsia="仿宋_GB2312"/>
                <w:szCs w:val="21"/>
              </w:rPr>
            </w:pPr>
          </w:p>
        </w:tc>
      </w:tr>
      <w:tr w14:paraId="35397625">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3C3AF0D">
            <w:pPr>
              <w:widowControl/>
              <w:jc w:val="center"/>
              <w:rPr>
                <w:rFonts w:ascii="仿宋_GB2312" w:eastAsia="仿宋_GB2312"/>
                <w:szCs w:val="21"/>
              </w:rPr>
            </w:pPr>
            <w:r>
              <w:rPr>
                <w:rFonts w:hint="eastAsia" w:ascii="仿宋_GB2312" w:eastAsia="仿宋_GB2312"/>
                <w:szCs w:val="21"/>
                <w:lang w:val="en-US" w:eastAsia="zh-CN"/>
              </w:rPr>
              <w:t>2021-2022</w:t>
            </w:r>
          </w:p>
        </w:tc>
        <w:tc>
          <w:tcPr>
            <w:tcW w:w="2268" w:type="dxa"/>
            <w:tcBorders>
              <w:top w:val="single" w:color="auto" w:sz="4" w:space="0"/>
              <w:left w:val="single" w:color="auto" w:sz="4" w:space="0"/>
              <w:bottom w:val="single" w:color="auto" w:sz="4" w:space="0"/>
              <w:right w:val="single" w:color="000000" w:sz="4" w:space="0"/>
            </w:tcBorders>
            <w:vAlign w:val="center"/>
          </w:tcPr>
          <w:p w14:paraId="3925B628">
            <w:pPr>
              <w:widowControl/>
              <w:jc w:val="center"/>
              <w:rPr>
                <w:rFonts w:ascii="仿宋_GB2312" w:eastAsia="仿宋_GB2312"/>
                <w:szCs w:val="21"/>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6BE04C16">
            <w:pPr>
              <w:spacing w:line="240" w:lineRule="exact"/>
              <w:jc w:val="left"/>
              <w:rPr>
                <w:rFonts w:ascii="仿宋_GB2312" w:eastAsia="仿宋_GB2312"/>
                <w:szCs w:val="21"/>
              </w:rPr>
            </w:pPr>
            <w:r>
              <w:rPr>
                <w:rFonts w:hint="eastAsia" w:ascii="仿宋_GB2312" w:eastAsia="仿宋_GB2312"/>
                <w:szCs w:val="21"/>
                <w:lang w:val="en-US" w:eastAsia="zh-CN"/>
              </w:rPr>
              <w:t>2018级本科生5人</w:t>
            </w:r>
          </w:p>
        </w:tc>
        <w:tc>
          <w:tcPr>
            <w:tcW w:w="765" w:type="dxa"/>
            <w:tcBorders>
              <w:top w:val="single" w:color="auto" w:sz="4" w:space="0"/>
              <w:left w:val="single" w:color="auto" w:sz="4" w:space="0"/>
              <w:bottom w:val="single" w:color="auto" w:sz="4" w:space="0"/>
              <w:right w:val="single" w:color="auto" w:sz="4" w:space="0"/>
            </w:tcBorders>
            <w:vAlign w:val="center"/>
          </w:tcPr>
          <w:p w14:paraId="2CE5A26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14:paraId="38821B64">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02B362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D8E4A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189491D">
            <w:pPr>
              <w:spacing w:line="240" w:lineRule="exact"/>
              <w:jc w:val="center"/>
              <w:rPr>
                <w:rFonts w:ascii="仿宋_GB2312" w:eastAsia="仿宋_GB2312"/>
                <w:szCs w:val="21"/>
              </w:rPr>
            </w:pPr>
          </w:p>
        </w:tc>
      </w:tr>
      <w:tr w14:paraId="6BD0B0CC">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4CEDECC">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2021-2022(一)</w:t>
            </w:r>
          </w:p>
        </w:tc>
        <w:tc>
          <w:tcPr>
            <w:tcW w:w="2268" w:type="dxa"/>
            <w:tcBorders>
              <w:top w:val="single" w:color="auto" w:sz="4" w:space="0"/>
              <w:left w:val="single" w:color="auto" w:sz="4" w:space="0"/>
              <w:bottom w:val="single" w:color="auto" w:sz="4" w:space="0"/>
              <w:right w:val="single" w:color="000000" w:sz="4" w:space="0"/>
            </w:tcBorders>
            <w:vAlign w:val="center"/>
          </w:tcPr>
          <w:p w14:paraId="66491001">
            <w:pPr>
              <w:widowControl/>
              <w:jc w:val="center"/>
              <w:rPr>
                <w:rFonts w:hint="default" w:ascii="仿宋_GB2312" w:eastAsia="仿宋_GB2312"/>
                <w:szCs w:val="21"/>
                <w:lang w:val="en-US" w:eastAsia="zh-CN"/>
              </w:rPr>
            </w:pPr>
            <w:r>
              <w:rPr>
                <w:rFonts w:hint="eastAsia" w:ascii="仿宋_GB2312" w:eastAsia="仿宋_GB2312"/>
                <w:szCs w:val="21"/>
                <w:lang w:val="en-US" w:eastAsia="zh-CN"/>
              </w:rPr>
              <w:t>大数据，矩阵与张量</w:t>
            </w:r>
          </w:p>
        </w:tc>
        <w:tc>
          <w:tcPr>
            <w:tcW w:w="2041" w:type="dxa"/>
            <w:tcBorders>
              <w:top w:val="single" w:color="auto" w:sz="4" w:space="0"/>
              <w:left w:val="nil"/>
              <w:bottom w:val="single" w:color="auto" w:sz="4" w:space="0"/>
              <w:right w:val="single" w:color="auto" w:sz="4" w:space="0"/>
            </w:tcBorders>
            <w:vAlign w:val="center"/>
          </w:tcPr>
          <w:p w14:paraId="24B126F0">
            <w:pPr>
              <w:spacing w:line="240" w:lineRule="exact"/>
              <w:jc w:val="left"/>
              <w:rPr>
                <w:rFonts w:hint="eastAsia" w:ascii="仿宋_GB2312" w:eastAsia="仿宋_GB2312"/>
                <w:szCs w:val="21"/>
                <w:lang w:val="en-US" w:eastAsia="zh-CN"/>
              </w:rPr>
            </w:pPr>
            <w:r>
              <w:rPr>
                <w:rFonts w:ascii="仿宋_GB2312" w:eastAsia="仿宋_GB2312"/>
                <w:szCs w:val="21"/>
              </w:rPr>
              <w:t>创新创业周</w:t>
            </w:r>
          </w:p>
        </w:tc>
        <w:tc>
          <w:tcPr>
            <w:tcW w:w="765" w:type="dxa"/>
            <w:tcBorders>
              <w:top w:val="single" w:color="auto" w:sz="4" w:space="0"/>
              <w:left w:val="single" w:color="auto" w:sz="4" w:space="0"/>
              <w:bottom w:val="single" w:color="auto" w:sz="4" w:space="0"/>
              <w:right w:val="single" w:color="auto" w:sz="4" w:space="0"/>
            </w:tcBorders>
            <w:vAlign w:val="center"/>
          </w:tcPr>
          <w:p w14:paraId="12D7A59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3AF91AE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94C5A6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A2C97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0DCE1E">
            <w:pPr>
              <w:spacing w:line="240" w:lineRule="exact"/>
              <w:jc w:val="center"/>
              <w:rPr>
                <w:rFonts w:ascii="仿宋_GB2312" w:eastAsia="仿宋_GB2312"/>
                <w:szCs w:val="21"/>
              </w:rPr>
            </w:pPr>
          </w:p>
        </w:tc>
      </w:tr>
      <w:tr w14:paraId="0B52D006">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13477BA6">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2021-2022(二)</w:t>
            </w:r>
          </w:p>
        </w:tc>
        <w:tc>
          <w:tcPr>
            <w:tcW w:w="2268" w:type="dxa"/>
            <w:tcBorders>
              <w:top w:val="single" w:color="auto" w:sz="4" w:space="0"/>
              <w:left w:val="single" w:color="auto" w:sz="4" w:space="0"/>
              <w:bottom w:val="single" w:color="auto" w:sz="4" w:space="0"/>
              <w:right w:val="single" w:color="000000" w:sz="4" w:space="0"/>
            </w:tcBorders>
            <w:vAlign w:val="center"/>
          </w:tcPr>
          <w:p w14:paraId="39BE7EB3">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大数据，矩阵与张量</w:t>
            </w:r>
          </w:p>
        </w:tc>
        <w:tc>
          <w:tcPr>
            <w:tcW w:w="2041" w:type="dxa"/>
            <w:tcBorders>
              <w:top w:val="single" w:color="auto" w:sz="4" w:space="0"/>
              <w:left w:val="nil"/>
              <w:bottom w:val="single" w:color="auto" w:sz="4" w:space="0"/>
              <w:right w:val="single" w:color="auto" w:sz="4" w:space="0"/>
            </w:tcBorders>
            <w:vAlign w:val="center"/>
          </w:tcPr>
          <w:p w14:paraId="0DAEC547">
            <w:pPr>
              <w:spacing w:line="240" w:lineRule="exact"/>
              <w:jc w:val="left"/>
              <w:rPr>
                <w:rFonts w:ascii="仿宋_GB2312" w:eastAsia="仿宋_GB2312"/>
                <w:szCs w:val="21"/>
              </w:rPr>
            </w:pPr>
            <w:r>
              <w:rPr>
                <w:rFonts w:ascii="仿宋_GB2312" w:eastAsia="仿宋_GB2312"/>
                <w:szCs w:val="21"/>
              </w:rPr>
              <w:t>创新创业周</w:t>
            </w:r>
          </w:p>
        </w:tc>
        <w:tc>
          <w:tcPr>
            <w:tcW w:w="765" w:type="dxa"/>
            <w:tcBorders>
              <w:top w:val="single" w:color="auto" w:sz="4" w:space="0"/>
              <w:left w:val="single" w:color="auto" w:sz="4" w:space="0"/>
              <w:bottom w:val="single" w:color="auto" w:sz="4" w:space="0"/>
              <w:right w:val="single" w:color="auto" w:sz="4" w:space="0"/>
            </w:tcBorders>
            <w:vAlign w:val="center"/>
          </w:tcPr>
          <w:p w14:paraId="2D7C9EB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55961326">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343981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F05B1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D8E11A">
            <w:pPr>
              <w:spacing w:line="240" w:lineRule="exact"/>
              <w:jc w:val="center"/>
              <w:rPr>
                <w:rFonts w:ascii="仿宋_GB2312" w:eastAsia="仿宋_GB2312"/>
                <w:szCs w:val="21"/>
              </w:rPr>
            </w:pPr>
          </w:p>
        </w:tc>
      </w:tr>
      <w:tr w14:paraId="4A5AEFA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7D1196E">
            <w:pPr>
              <w:widowControl/>
              <w:jc w:val="center"/>
              <w:rPr>
                <w:rFonts w:hint="eastAsia" w:ascii="仿宋_GB2312" w:eastAsia="仿宋_GB2312"/>
                <w:szCs w:val="21"/>
                <w:lang w:val="en-US" w:eastAsia="zh-CN"/>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lang w:val="en-US" w:eastAsia="zh-CN"/>
              </w:rPr>
              <w:t>(一)</w:t>
            </w:r>
          </w:p>
        </w:tc>
        <w:tc>
          <w:tcPr>
            <w:tcW w:w="2268" w:type="dxa"/>
            <w:tcBorders>
              <w:top w:val="single" w:color="auto" w:sz="4" w:space="0"/>
              <w:left w:val="single" w:color="auto" w:sz="4" w:space="0"/>
              <w:bottom w:val="single" w:color="auto" w:sz="4" w:space="0"/>
              <w:right w:val="single" w:color="000000" w:sz="4" w:space="0"/>
            </w:tcBorders>
            <w:vAlign w:val="center"/>
          </w:tcPr>
          <w:p w14:paraId="5D02C7E9">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3E54EB74">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2019级本科生8人</w:t>
            </w:r>
          </w:p>
        </w:tc>
        <w:tc>
          <w:tcPr>
            <w:tcW w:w="765" w:type="dxa"/>
            <w:tcBorders>
              <w:top w:val="single" w:color="auto" w:sz="4" w:space="0"/>
              <w:left w:val="single" w:color="auto" w:sz="4" w:space="0"/>
              <w:bottom w:val="single" w:color="auto" w:sz="4" w:space="0"/>
              <w:right w:val="single" w:color="auto" w:sz="4" w:space="0"/>
            </w:tcBorders>
            <w:vAlign w:val="center"/>
          </w:tcPr>
          <w:p w14:paraId="3812353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0D746C2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ED02D5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CF17C2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AE184B">
            <w:pPr>
              <w:spacing w:line="240" w:lineRule="exact"/>
              <w:jc w:val="center"/>
              <w:rPr>
                <w:rFonts w:ascii="仿宋_GB2312" w:eastAsia="仿宋_GB2312"/>
                <w:szCs w:val="21"/>
              </w:rPr>
            </w:pPr>
          </w:p>
        </w:tc>
      </w:tr>
      <w:tr w14:paraId="5C0955EB">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881F6DD">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22</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23</w:t>
            </w:r>
            <w:r>
              <w:rPr>
                <w:rFonts w:hint="eastAsia" w:ascii="仿宋_GB2312" w:eastAsia="仿宋_GB2312"/>
                <w:szCs w:val="21"/>
                <w:lang w:val="en-US" w:eastAsia="zh-CN"/>
              </w:rPr>
              <w:t>(二)</w:t>
            </w:r>
          </w:p>
        </w:tc>
        <w:tc>
          <w:tcPr>
            <w:tcW w:w="2268" w:type="dxa"/>
            <w:tcBorders>
              <w:top w:val="single" w:color="auto" w:sz="4" w:space="0"/>
              <w:left w:val="single" w:color="auto" w:sz="4" w:space="0"/>
              <w:bottom w:val="single" w:color="auto" w:sz="4" w:space="0"/>
              <w:right w:val="single" w:color="000000" w:sz="4" w:space="0"/>
            </w:tcBorders>
            <w:vAlign w:val="center"/>
          </w:tcPr>
          <w:p w14:paraId="022CD2AC">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33662891">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2019级本科生8人</w:t>
            </w:r>
          </w:p>
        </w:tc>
        <w:tc>
          <w:tcPr>
            <w:tcW w:w="765" w:type="dxa"/>
            <w:tcBorders>
              <w:top w:val="single" w:color="auto" w:sz="4" w:space="0"/>
              <w:left w:val="single" w:color="auto" w:sz="4" w:space="0"/>
              <w:bottom w:val="single" w:color="auto" w:sz="4" w:space="0"/>
              <w:right w:val="single" w:color="auto" w:sz="4" w:space="0"/>
            </w:tcBorders>
            <w:vAlign w:val="center"/>
          </w:tcPr>
          <w:p w14:paraId="5659F5D7">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7DABA631">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B82191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9B717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C23796">
            <w:pPr>
              <w:spacing w:line="240" w:lineRule="exact"/>
              <w:jc w:val="center"/>
              <w:rPr>
                <w:rFonts w:ascii="仿宋_GB2312" w:eastAsia="仿宋_GB2312"/>
                <w:szCs w:val="21"/>
              </w:rPr>
            </w:pPr>
          </w:p>
        </w:tc>
      </w:tr>
      <w:tr w14:paraId="64C801A6">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72640F48">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3</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4(一)</w:t>
            </w:r>
          </w:p>
        </w:tc>
        <w:tc>
          <w:tcPr>
            <w:tcW w:w="2268" w:type="dxa"/>
            <w:tcBorders>
              <w:top w:val="single" w:color="auto" w:sz="4" w:space="0"/>
              <w:left w:val="single" w:color="auto" w:sz="4" w:space="0"/>
              <w:bottom w:val="single" w:color="auto" w:sz="4" w:space="0"/>
              <w:right w:val="single" w:color="000000" w:sz="4" w:space="0"/>
            </w:tcBorders>
            <w:vAlign w:val="center"/>
          </w:tcPr>
          <w:p w14:paraId="23F9EAC5">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1D810156">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2020级本科生10人</w:t>
            </w:r>
          </w:p>
        </w:tc>
        <w:tc>
          <w:tcPr>
            <w:tcW w:w="765" w:type="dxa"/>
            <w:tcBorders>
              <w:top w:val="single" w:color="auto" w:sz="4" w:space="0"/>
              <w:left w:val="single" w:color="auto" w:sz="4" w:space="0"/>
              <w:bottom w:val="single" w:color="auto" w:sz="4" w:space="0"/>
              <w:right w:val="single" w:color="auto" w:sz="4" w:space="0"/>
            </w:tcBorders>
            <w:vAlign w:val="center"/>
          </w:tcPr>
          <w:p w14:paraId="26CFFDF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14:paraId="3C58C70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B81F94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B7310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B1BAD2">
            <w:pPr>
              <w:spacing w:line="240" w:lineRule="exact"/>
              <w:jc w:val="center"/>
              <w:rPr>
                <w:rFonts w:ascii="仿宋_GB2312" w:eastAsia="仿宋_GB2312"/>
                <w:szCs w:val="21"/>
              </w:rPr>
            </w:pPr>
          </w:p>
        </w:tc>
      </w:tr>
      <w:tr w14:paraId="20DA4052">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3729EFC5">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w:t>
            </w:r>
            <w:r>
              <w:rPr>
                <w:rFonts w:hint="default" w:ascii="仿宋_GB2312" w:eastAsia="仿宋_GB2312"/>
                <w:szCs w:val="21"/>
                <w:lang w:val="en-US"/>
              </w:rPr>
              <w:t>2</w:t>
            </w:r>
            <w:r>
              <w:rPr>
                <w:rFonts w:hint="eastAsia" w:ascii="仿宋_GB2312" w:eastAsia="仿宋_GB2312"/>
                <w:szCs w:val="21"/>
                <w:lang w:val="en-US" w:eastAsia="zh-CN"/>
              </w:rPr>
              <w:t>3</w:t>
            </w:r>
            <w:r>
              <w:rPr>
                <w:rFonts w:hint="eastAsia" w:ascii="仿宋_GB2312" w:eastAsia="仿宋_GB2312"/>
                <w:szCs w:val="21"/>
              </w:rPr>
              <w:t>-</w:t>
            </w:r>
            <w:r>
              <w:rPr>
                <w:rFonts w:ascii="仿宋_GB2312" w:eastAsia="仿宋_GB2312"/>
                <w:szCs w:val="21"/>
              </w:rPr>
              <w:t>20</w:t>
            </w:r>
            <w:r>
              <w:rPr>
                <w:rFonts w:hint="default" w:ascii="仿宋_GB2312" w:eastAsia="仿宋_GB2312"/>
                <w:szCs w:val="21"/>
                <w:lang w:val="en-US"/>
              </w:rPr>
              <w:t>2</w:t>
            </w:r>
            <w:r>
              <w:rPr>
                <w:rFonts w:hint="eastAsia" w:ascii="仿宋_GB2312" w:eastAsia="仿宋_GB2312"/>
                <w:szCs w:val="21"/>
                <w:lang w:val="en-US" w:eastAsia="zh-CN"/>
              </w:rPr>
              <w:t>4(二)</w:t>
            </w:r>
          </w:p>
        </w:tc>
        <w:tc>
          <w:tcPr>
            <w:tcW w:w="2268" w:type="dxa"/>
            <w:tcBorders>
              <w:top w:val="single" w:color="auto" w:sz="4" w:space="0"/>
              <w:left w:val="single" w:color="auto" w:sz="4" w:space="0"/>
              <w:bottom w:val="single" w:color="auto" w:sz="4" w:space="0"/>
              <w:right w:val="single" w:color="000000" w:sz="4" w:space="0"/>
            </w:tcBorders>
            <w:vAlign w:val="center"/>
          </w:tcPr>
          <w:p w14:paraId="30508F04">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12515540">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2020级本科生10人</w:t>
            </w:r>
          </w:p>
        </w:tc>
        <w:tc>
          <w:tcPr>
            <w:tcW w:w="765" w:type="dxa"/>
            <w:tcBorders>
              <w:top w:val="single" w:color="auto" w:sz="4" w:space="0"/>
              <w:left w:val="single" w:color="auto" w:sz="4" w:space="0"/>
              <w:bottom w:val="single" w:color="auto" w:sz="4" w:space="0"/>
              <w:right w:val="single" w:color="auto" w:sz="4" w:space="0"/>
            </w:tcBorders>
            <w:vAlign w:val="center"/>
          </w:tcPr>
          <w:p w14:paraId="1D22524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14:paraId="7586CA8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FF591A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F8382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0296EF">
            <w:pPr>
              <w:spacing w:line="240" w:lineRule="exact"/>
              <w:jc w:val="center"/>
              <w:rPr>
                <w:rFonts w:ascii="仿宋_GB2312" w:eastAsia="仿宋_GB2312"/>
                <w:szCs w:val="21"/>
              </w:rPr>
            </w:pPr>
          </w:p>
        </w:tc>
      </w:tr>
      <w:tr w14:paraId="57C9490F">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0D57371">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2024-2025(一)</w:t>
            </w:r>
          </w:p>
        </w:tc>
        <w:tc>
          <w:tcPr>
            <w:tcW w:w="2268" w:type="dxa"/>
            <w:tcBorders>
              <w:top w:val="single" w:color="auto" w:sz="4" w:space="0"/>
              <w:left w:val="single" w:color="auto" w:sz="4" w:space="0"/>
              <w:bottom w:val="single" w:color="auto" w:sz="4" w:space="0"/>
              <w:right w:val="single" w:color="000000" w:sz="4" w:space="0"/>
            </w:tcBorders>
            <w:vAlign w:val="center"/>
          </w:tcPr>
          <w:p w14:paraId="5FEF9292">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本科生毕业论文指导</w:t>
            </w:r>
          </w:p>
        </w:tc>
        <w:tc>
          <w:tcPr>
            <w:tcW w:w="2041" w:type="dxa"/>
            <w:tcBorders>
              <w:top w:val="single" w:color="auto" w:sz="4" w:space="0"/>
              <w:left w:val="nil"/>
              <w:bottom w:val="single" w:color="auto" w:sz="4" w:space="0"/>
              <w:right w:val="single" w:color="auto" w:sz="4" w:space="0"/>
            </w:tcBorders>
            <w:vAlign w:val="center"/>
          </w:tcPr>
          <w:p w14:paraId="397828CC">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2021级本科生7人</w:t>
            </w:r>
          </w:p>
        </w:tc>
        <w:tc>
          <w:tcPr>
            <w:tcW w:w="765" w:type="dxa"/>
            <w:tcBorders>
              <w:top w:val="single" w:color="auto" w:sz="4" w:space="0"/>
              <w:left w:val="single" w:color="auto" w:sz="4" w:space="0"/>
              <w:bottom w:val="single" w:color="auto" w:sz="4" w:space="0"/>
              <w:right w:val="single" w:color="auto" w:sz="4" w:space="0"/>
            </w:tcBorders>
            <w:vAlign w:val="center"/>
          </w:tcPr>
          <w:p w14:paraId="3FDAC70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21</w:t>
            </w:r>
          </w:p>
        </w:tc>
        <w:tc>
          <w:tcPr>
            <w:tcW w:w="766" w:type="dxa"/>
            <w:tcBorders>
              <w:top w:val="single" w:color="auto" w:sz="4" w:space="0"/>
              <w:left w:val="single" w:color="auto" w:sz="4" w:space="0"/>
              <w:bottom w:val="single" w:color="auto" w:sz="4" w:space="0"/>
              <w:right w:val="single" w:color="auto" w:sz="4" w:space="0"/>
            </w:tcBorders>
            <w:vAlign w:val="center"/>
          </w:tcPr>
          <w:p w14:paraId="4B6A13A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69A294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DB45E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7BA7555">
            <w:pPr>
              <w:spacing w:line="240" w:lineRule="exact"/>
              <w:jc w:val="center"/>
              <w:rPr>
                <w:rFonts w:ascii="仿宋_GB2312" w:eastAsia="仿宋_GB2312"/>
                <w:szCs w:val="21"/>
              </w:rPr>
            </w:pPr>
          </w:p>
        </w:tc>
      </w:tr>
      <w:tr w14:paraId="431FFF80">
        <w:tblPrEx>
          <w:tblCellMar>
            <w:top w:w="0" w:type="dxa"/>
            <w:left w:w="108" w:type="dxa"/>
            <w:bottom w:w="0" w:type="dxa"/>
            <w:right w:w="108" w:type="dxa"/>
          </w:tblCellMar>
        </w:tblPrEx>
        <w:trPr>
          <w:trHeight w:val="465" w:hRule="atLeast"/>
        </w:trPr>
        <w:tc>
          <w:tcPr>
            <w:tcW w:w="1645" w:type="dxa"/>
            <w:tcBorders>
              <w:top w:val="single" w:color="auto" w:sz="4" w:space="0"/>
              <w:left w:val="single" w:color="auto" w:sz="4" w:space="0"/>
              <w:bottom w:val="single" w:color="auto" w:sz="4" w:space="0"/>
              <w:right w:val="single" w:color="auto" w:sz="4" w:space="0"/>
            </w:tcBorders>
            <w:vAlign w:val="center"/>
          </w:tcPr>
          <w:p w14:paraId="60FCC026">
            <w:pPr>
              <w:widowControl/>
              <w:jc w:val="center"/>
              <w:rPr>
                <w:rFonts w:ascii="仿宋_GB2312" w:eastAsia="仿宋_GB2312"/>
                <w:szCs w:val="21"/>
              </w:rPr>
            </w:pPr>
            <w:r>
              <w:rPr>
                <w:rFonts w:ascii="仿宋_GB2312" w:eastAsia="仿宋_GB2312"/>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14:paraId="303EF662">
            <w:pPr>
              <w:widowControl/>
              <w:jc w:val="center"/>
              <w:rPr>
                <w:rFonts w:ascii="仿宋_GB2312" w:eastAsia="仿宋_GB2312"/>
                <w:szCs w:val="21"/>
              </w:rPr>
            </w:pPr>
          </w:p>
        </w:tc>
        <w:tc>
          <w:tcPr>
            <w:tcW w:w="2041" w:type="dxa"/>
            <w:tcBorders>
              <w:top w:val="single" w:color="auto" w:sz="4" w:space="0"/>
              <w:left w:val="nil"/>
              <w:bottom w:val="single" w:color="auto" w:sz="4" w:space="0"/>
              <w:right w:val="single" w:color="auto" w:sz="4" w:space="0"/>
            </w:tcBorders>
            <w:vAlign w:val="center"/>
          </w:tcPr>
          <w:p w14:paraId="5452117E">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CA2AC51">
            <w:pPr>
              <w:spacing w:line="240" w:lineRule="exact"/>
              <w:jc w:val="center"/>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sum(D33:D41) \* MERGEFORMAT </w:instrText>
            </w:r>
            <w:r>
              <w:rPr>
                <w:rFonts w:ascii="仿宋_GB2312" w:eastAsia="仿宋_GB2312"/>
                <w:szCs w:val="21"/>
              </w:rPr>
              <w:fldChar w:fldCharType="separate"/>
            </w:r>
            <w:r>
              <w:rPr>
                <w:rFonts w:ascii="仿宋_GB2312" w:eastAsia="仿宋_GB2312"/>
                <w:szCs w:val="21"/>
              </w:rPr>
              <w:t>19</w:t>
            </w:r>
            <w:r>
              <w:rPr>
                <w:rFonts w:hint="eastAsia" w:ascii="仿宋_GB2312" w:eastAsia="仿宋_GB2312"/>
                <w:szCs w:val="21"/>
                <w:lang w:val="en-US" w:eastAsia="zh-CN"/>
              </w:rPr>
              <w:t>3</w:t>
            </w:r>
            <w:r>
              <w:rPr>
                <w:rFonts w:ascii="仿宋_GB2312" w:eastAsia="仿宋_GB2312"/>
                <w:szCs w:val="21"/>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14:paraId="778210F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BE2F9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F85AC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1B29E4">
            <w:pPr>
              <w:spacing w:line="240" w:lineRule="exact"/>
              <w:jc w:val="center"/>
              <w:rPr>
                <w:rFonts w:ascii="仿宋_GB2312" w:eastAsia="仿宋_GB2312"/>
                <w:szCs w:val="21"/>
              </w:rPr>
            </w:pPr>
          </w:p>
        </w:tc>
      </w:tr>
      <w:tr w14:paraId="681839AF">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129E459">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59719FE4">
        <w:tblPrEx>
          <w:tblCellMar>
            <w:top w:w="0" w:type="dxa"/>
            <w:left w:w="108" w:type="dxa"/>
            <w:bottom w:w="0" w:type="dxa"/>
            <w:right w:w="108" w:type="dxa"/>
          </w:tblCellMar>
        </w:tblPrEx>
        <w:trPr>
          <w:trHeight w:val="14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4C0A2680">
            <w:pPr>
              <w:spacing w:line="240" w:lineRule="exact"/>
              <w:rPr>
                <w:rFonts w:ascii="仿宋_GB2312" w:eastAsia="仿宋_GB2312"/>
                <w:szCs w:val="21"/>
              </w:rPr>
            </w:pPr>
          </w:p>
          <w:p w14:paraId="2B1BA820">
            <w:pPr>
              <w:spacing w:before="156" w:beforeLines="50" w:line="360" w:lineRule="exact"/>
              <w:rPr>
                <w:rFonts w:ascii="仿宋_GB2312" w:eastAsia="仿宋_GB2312"/>
                <w:b/>
                <w:szCs w:val="21"/>
              </w:rPr>
            </w:pPr>
            <w:r>
              <w:rPr>
                <w:rFonts w:hint="eastAsia" w:ascii="仿宋_GB2312" w:eastAsia="仿宋_GB2312"/>
                <w:b/>
                <w:szCs w:val="21"/>
              </w:rPr>
              <w:t>（1）指导实习</w:t>
            </w:r>
          </w:p>
          <w:p w14:paraId="0183BBD2">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2016-2017（二）指导2013级信息与计算科学专业的8名学生的实习；</w:t>
            </w:r>
          </w:p>
          <w:p w14:paraId="74DBCB26">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2021-2022学年指导2018级大数据专业的8名学生的实习；</w:t>
            </w:r>
          </w:p>
          <w:p w14:paraId="3CAB27F1">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2022-2023学年指导2019级大数据专业的8名学生的实习；</w:t>
            </w:r>
          </w:p>
          <w:p w14:paraId="28CB3B5B">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2023-2024学年指导2020级大数据专业的8名学生的实习；</w:t>
            </w:r>
          </w:p>
          <w:p w14:paraId="0C6456D0">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2023-2024（一）学年指导2021级大数据专业的8名学生的实习。</w:t>
            </w:r>
          </w:p>
          <w:p w14:paraId="0FEEBABB">
            <w:pPr>
              <w:spacing w:before="156" w:beforeLines="50" w:line="360" w:lineRule="exact"/>
              <w:rPr>
                <w:rFonts w:ascii="仿宋_GB2312" w:eastAsia="仿宋_GB2312"/>
                <w:b/>
                <w:szCs w:val="21"/>
              </w:rPr>
            </w:pPr>
            <w:r>
              <w:rPr>
                <w:rFonts w:hint="eastAsia" w:ascii="仿宋_GB2312" w:eastAsia="仿宋_GB2312"/>
                <w:b/>
                <w:szCs w:val="21"/>
              </w:rPr>
              <w:t>（2）指导毕业论文</w:t>
            </w:r>
          </w:p>
          <w:p w14:paraId="3A7000A0">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2016-2017（二）指导2013级数学与应用数学专业的6名学生的毕业论文；</w:t>
            </w:r>
          </w:p>
          <w:p w14:paraId="4C767C22">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2021-2022学年指导2018级3名大数据专业级2名数学与应用数学专业，共5名学生的毕业论文；</w:t>
            </w:r>
          </w:p>
          <w:p w14:paraId="606B4176">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2022-2023学年指导2019级数学与应用数学专业的8名学生的毕业论文;</w:t>
            </w:r>
          </w:p>
          <w:p w14:paraId="147E2C11">
            <w:pPr>
              <w:spacing w:line="360" w:lineRule="exact"/>
              <w:ind w:firstLine="410"/>
              <w:rPr>
                <w:rFonts w:hint="eastAsia" w:ascii="仿宋_GB2312" w:eastAsia="仿宋_GB2312"/>
                <w:szCs w:val="21"/>
                <w:lang w:val="en-US" w:eastAsia="zh-CN"/>
              </w:rPr>
            </w:pPr>
            <w:r>
              <w:rPr>
                <w:rFonts w:hint="eastAsia" w:ascii="仿宋_GB2312" w:eastAsia="仿宋_GB2312"/>
                <w:szCs w:val="21"/>
                <w:lang w:val="en-US" w:eastAsia="zh-CN"/>
              </w:rPr>
              <w:t>2023-2024学年指导2010级数学与应用数学专业的10名学生的毕业论文;</w:t>
            </w:r>
          </w:p>
          <w:p w14:paraId="447C9133">
            <w:pPr>
              <w:spacing w:line="360" w:lineRule="exact"/>
              <w:ind w:firstLine="410"/>
              <w:rPr>
                <w:rFonts w:hint="default" w:ascii="仿宋_GB2312" w:eastAsia="仿宋_GB2312"/>
                <w:szCs w:val="21"/>
                <w:lang w:val="en-US" w:eastAsia="zh-CN"/>
              </w:rPr>
            </w:pPr>
            <w:r>
              <w:rPr>
                <w:rFonts w:hint="eastAsia" w:ascii="仿宋_GB2312" w:eastAsia="仿宋_GB2312"/>
                <w:szCs w:val="21"/>
                <w:lang w:val="en-US" w:eastAsia="zh-CN"/>
              </w:rPr>
              <w:t>2024-2025（一）指导2021级数学与应用数学专业的7名学生的毕业论文；</w:t>
            </w:r>
          </w:p>
          <w:p w14:paraId="0C0D5CD8">
            <w:pPr>
              <w:spacing w:before="156" w:beforeLines="50" w:line="360" w:lineRule="exact"/>
              <w:rPr>
                <w:rFonts w:hint="eastAsia" w:ascii="仿宋_GB2312" w:eastAsia="仿宋_GB2312"/>
                <w:b/>
                <w:szCs w:val="21"/>
                <w:lang w:val="en-US" w:eastAsia="zh-CN"/>
              </w:rPr>
            </w:pPr>
            <w:r>
              <w:rPr>
                <w:rFonts w:hint="eastAsia" w:ascii="仿宋_GB2312" w:eastAsia="仿宋_GB2312"/>
                <w:b/>
                <w:szCs w:val="21"/>
              </w:rPr>
              <w:t>（3）创新创业周培训</w:t>
            </w:r>
            <w:r>
              <w:rPr>
                <w:rFonts w:hint="eastAsia" w:ascii="仿宋_GB2312" w:eastAsia="仿宋_GB2312"/>
                <w:b/>
                <w:szCs w:val="21"/>
                <w:lang w:val="en-US" w:eastAsia="zh-CN"/>
              </w:rPr>
              <w:t>讲座</w:t>
            </w:r>
          </w:p>
          <w:p w14:paraId="7B03CC8A">
            <w:pPr>
              <w:spacing w:line="360" w:lineRule="exact"/>
              <w:ind w:firstLine="420" w:firstLineChars="200"/>
              <w:rPr>
                <w:rFonts w:hint="eastAsia" w:ascii="仿宋_GB2312" w:eastAsia="仿宋_GB2312"/>
                <w:szCs w:val="21"/>
                <w:lang w:eastAsia="zh-CN"/>
              </w:rPr>
            </w:pPr>
            <w:r>
              <w:rPr>
                <w:rFonts w:hint="eastAsia" w:ascii="仿宋_GB2312" w:eastAsia="仿宋_GB2312"/>
                <w:szCs w:val="21"/>
              </w:rPr>
              <w:t>在2</w:t>
            </w:r>
            <w:r>
              <w:rPr>
                <w:rFonts w:ascii="仿宋_GB2312" w:eastAsia="仿宋_GB2312"/>
                <w:szCs w:val="21"/>
              </w:rPr>
              <w:t>02</w:t>
            </w:r>
            <w:r>
              <w:rPr>
                <w:rFonts w:hint="eastAsia" w:ascii="仿宋_GB2312" w:eastAsia="仿宋_GB2312"/>
                <w:szCs w:val="21"/>
                <w:lang w:val="en-US" w:eastAsia="zh-CN"/>
              </w:rPr>
              <w:t>1</w:t>
            </w:r>
            <w:r>
              <w:rPr>
                <w:rFonts w:hint="eastAsia" w:ascii="仿宋_GB2312" w:eastAsia="仿宋_GB2312"/>
                <w:szCs w:val="21"/>
              </w:rPr>
              <w:t>-</w:t>
            </w:r>
            <w:r>
              <w:rPr>
                <w:rFonts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(一</w:t>
            </w:r>
            <w:r>
              <w:rPr>
                <w:rFonts w:ascii="仿宋_GB2312" w:eastAsia="仿宋_GB2312"/>
                <w:szCs w:val="21"/>
              </w:rPr>
              <w:t>)学年的创新创业周给</w:t>
            </w:r>
            <w:r>
              <w:rPr>
                <w:rFonts w:hint="eastAsia" w:ascii="仿宋_GB2312" w:eastAsia="仿宋_GB2312"/>
                <w:szCs w:val="21"/>
                <w:lang w:val="en-US" w:eastAsia="zh-CN"/>
              </w:rPr>
              <w:t>大数据专业</w:t>
            </w:r>
            <w:r>
              <w:rPr>
                <w:rFonts w:ascii="仿宋_GB2312" w:eastAsia="仿宋_GB2312"/>
                <w:szCs w:val="21"/>
              </w:rPr>
              <w:t>学生</w:t>
            </w:r>
            <w:r>
              <w:rPr>
                <w:rFonts w:hint="eastAsia" w:ascii="仿宋_GB2312" w:eastAsia="仿宋_GB2312"/>
                <w:szCs w:val="21"/>
                <w:lang w:val="en-US" w:eastAsia="zh-CN"/>
              </w:rPr>
              <w:t>讲授</w:t>
            </w:r>
            <w:r>
              <w:rPr>
                <w:rFonts w:hint="eastAsia" w:ascii="仿宋_GB2312" w:eastAsia="仿宋_GB2312"/>
                <w:szCs w:val="21"/>
              </w:rPr>
              <w:t>“</w:t>
            </w:r>
            <w:r>
              <w:rPr>
                <w:rFonts w:hint="eastAsia" w:ascii="仿宋_GB2312" w:eastAsia="仿宋_GB2312"/>
                <w:szCs w:val="21"/>
                <w:lang w:val="en-US" w:eastAsia="zh-CN"/>
              </w:rPr>
              <w:t>大数据，矩阵与张量</w:t>
            </w:r>
            <w:r>
              <w:rPr>
                <w:rFonts w:hint="eastAsia" w:ascii="仿宋_GB2312" w:eastAsia="仿宋_GB2312"/>
                <w:szCs w:val="21"/>
              </w:rPr>
              <w:t>”</w:t>
            </w:r>
            <w:r>
              <w:rPr>
                <w:rFonts w:hint="eastAsia" w:ascii="仿宋_GB2312" w:eastAsia="仿宋_GB2312"/>
                <w:szCs w:val="21"/>
                <w:lang w:eastAsia="zh-CN"/>
              </w:rPr>
              <w:t>；</w:t>
            </w:r>
          </w:p>
          <w:p w14:paraId="77770826">
            <w:pPr>
              <w:spacing w:line="360" w:lineRule="exact"/>
              <w:ind w:firstLine="420" w:firstLineChars="200"/>
              <w:rPr>
                <w:rFonts w:ascii="仿宋_GB2312" w:eastAsia="仿宋_GB2312"/>
                <w:szCs w:val="21"/>
              </w:rPr>
            </w:pPr>
            <w:r>
              <w:rPr>
                <w:rFonts w:hint="eastAsia" w:ascii="仿宋_GB2312" w:eastAsia="仿宋_GB2312"/>
                <w:szCs w:val="21"/>
              </w:rPr>
              <w:t>在2</w:t>
            </w:r>
            <w:r>
              <w:rPr>
                <w:rFonts w:ascii="仿宋_GB2312" w:eastAsia="仿宋_GB2312"/>
                <w:szCs w:val="21"/>
              </w:rPr>
              <w:t>02</w:t>
            </w:r>
            <w:r>
              <w:rPr>
                <w:rFonts w:hint="eastAsia" w:ascii="仿宋_GB2312" w:eastAsia="仿宋_GB2312"/>
                <w:szCs w:val="21"/>
              </w:rPr>
              <w:t>1-</w:t>
            </w:r>
            <w:r>
              <w:rPr>
                <w:rFonts w:ascii="仿宋_GB2312" w:eastAsia="仿宋_GB2312"/>
                <w:szCs w:val="21"/>
              </w:rPr>
              <w:t>202</w:t>
            </w:r>
            <w:r>
              <w:rPr>
                <w:rFonts w:hint="eastAsia" w:ascii="仿宋_GB2312" w:eastAsia="仿宋_GB2312"/>
                <w:szCs w:val="21"/>
              </w:rPr>
              <w:t>2(</w:t>
            </w:r>
            <w:r>
              <w:rPr>
                <w:rFonts w:hint="eastAsia" w:ascii="仿宋_GB2312" w:eastAsia="仿宋_GB2312"/>
                <w:szCs w:val="21"/>
                <w:lang w:val="en-US" w:eastAsia="zh-CN"/>
              </w:rPr>
              <w:t>二</w:t>
            </w:r>
            <w:r>
              <w:rPr>
                <w:rFonts w:ascii="仿宋_GB2312" w:eastAsia="仿宋_GB2312"/>
                <w:szCs w:val="21"/>
              </w:rPr>
              <w:t>)学年的创新创业周给</w:t>
            </w:r>
            <w:r>
              <w:rPr>
                <w:rFonts w:hint="eastAsia" w:ascii="仿宋_GB2312" w:eastAsia="仿宋_GB2312"/>
                <w:szCs w:val="21"/>
                <w:lang w:val="en-US" w:eastAsia="zh-CN"/>
              </w:rPr>
              <w:t>大数据专业</w:t>
            </w:r>
            <w:r>
              <w:rPr>
                <w:rFonts w:ascii="仿宋_GB2312" w:eastAsia="仿宋_GB2312"/>
                <w:szCs w:val="21"/>
              </w:rPr>
              <w:t>学生</w:t>
            </w:r>
            <w:r>
              <w:rPr>
                <w:rFonts w:hint="eastAsia" w:ascii="仿宋_GB2312" w:eastAsia="仿宋_GB2312"/>
                <w:szCs w:val="21"/>
                <w:lang w:val="en-US" w:eastAsia="zh-CN"/>
              </w:rPr>
              <w:t>讲授</w:t>
            </w:r>
            <w:r>
              <w:rPr>
                <w:rFonts w:hint="eastAsia" w:ascii="仿宋_GB2312" w:eastAsia="仿宋_GB2312"/>
                <w:szCs w:val="21"/>
              </w:rPr>
              <w:t>“</w:t>
            </w:r>
            <w:r>
              <w:rPr>
                <w:rFonts w:hint="eastAsia" w:ascii="仿宋_GB2312" w:eastAsia="仿宋_GB2312"/>
                <w:szCs w:val="21"/>
                <w:lang w:val="en-US" w:eastAsia="zh-CN"/>
              </w:rPr>
              <w:t>大数据，矩阵与张量</w:t>
            </w:r>
            <w:r>
              <w:rPr>
                <w:rFonts w:hint="eastAsia" w:ascii="仿宋_GB2312" w:eastAsia="仿宋_GB2312"/>
                <w:szCs w:val="21"/>
              </w:rPr>
              <w:t>”。</w:t>
            </w:r>
          </w:p>
          <w:p w14:paraId="3A9FBF83">
            <w:pPr>
              <w:spacing w:before="156" w:beforeLines="50" w:line="360" w:lineRule="exact"/>
              <w:rPr>
                <w:rFonts w:ascii="仿宋_GB2312" w:eastAsia="仿宋_GB2312"/>
                <w:b/>
                <w:szCs w:val="21"/>
              </w:rPr>
            </w:pPr>
            <w:r>
              <w:rPr>
                <w:rFonts w:hint="eastAsia" w:ascii="仿宋_GB2312" w:eastAsia="仿宋_GB2312"/>
                <w:b/>
                <w:szCs w:val="21"/>
              </w:rPr>
              <w:t>（4）指导竞竞赛</w:t>
            </w:r>
          </w:p>
          <w:p w14:paraId="263E09CA">
            <w:pPr>
              <w:spacing w:line="360" w:lineRule="exact"/>
              <w:ind w:firstLine="420"/>
              <w:rPr>
                <w:rFonts w:hint="eastAsia" w:ascii="仿宋_GB2312" w:eastAsia="仿宋_GB2312"/>
                <w:szCs w:val="21"/>
                <w:lang w:eastAsia="zh-CN"/>
              </w:rPr>
            </w:pPr>
            <w:r>
              <w:rPr>
                <w:rFonts w:hint="eastAsia" w:ascii="仿宋_GB2312" w:eastAsia="仿宋_GB2312"/>
                <w:szCs w:val="21"/>
              </w:rPr>
              <w:t>2022年指导数学建模竞赛，高教社杯省级二等奖1项</w:t>
            </w:r>
            <w:r>
              <w:rPr>
                <w:rFonts w:hint="eastAsia" w:ascii="仿宋_GB2312" w:eastAsia="仿宋_GB2312"/>
                <w:szCs w:val="21"/>
                <w:lang w:eastAsia="zh-CN"/>
              </w:rPr>
              <w:t>；</w:t>
            </w:r>
          </w:p>
          <w:p w14:paraId="6E23B292">
            <w:pPr>
              <w:spacing w:line="240" w:lineRule="exact"/>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2023年指导数学建模竞赛，美国数学建模竞赛H奖（学校认定省级二等奖）；</w:t>
            </w:r>
          </w:p>
          <w:p w14:paraId="5183F027">
            <w:pPr>
              <w:spacing w:line="240" w:lineRule="exact"/>
              <w:ind w:firstLine="420" w:firstLineChars="200"/>
              <w:rPr>
                <w:rFonts w:hint="default" w:ascii="仿宋_GB2312" w:eastAsia="仿宋_GB2312"/>
                <w:szCs w:val="21"/>
                <w:lang w:val="en-US" w:eastAsia="zh-CN"/>
              </w:rPr>
            </w:pPr>
            <w:r>
              <w:rPr>
                <w:rFonts w:hint="eastAsia" w:ascii="仿宋_GB2312" w:eastAsia="仿宋_GB2312"/>
                <w:szCs w:val="21"/>
                <w:lang w:val="en-US" w:eastAsia="zh-CN"/>
              </w:rPr>
              <w:t>2023年指导数学建模竞赛，五一数学建模竞赛二等奖1项；</w:t>
            </w:r>
          </w:p>
          <w:p w14:paraId="7EE68810">
            <w:pPr>
              <w:spacing w:line="240" w:lineRule="exact"/>
              <w:ind w:firstLine="420" w:firstLineChars="200"/>
              <w:rPr>
                <w:rFonts w:ascii="仿宋_GB2312" w:eastAsia="仿宋_GB2312"/>
                <w:szCs w:val="21"/>
              </w:rPr>
            </w:pPr>
            <w:r>
              <w:rPr>
                <w:rFonts w:hint="eastAsia" w:ascii="仿宋_GB2312" w:eastAsia="仿宋_GB2312"/>
                <w:szCs w:val="21"/>
                <w:lang w:val="en-US" w:eastAsia="zh-CN"/>
              </w:rPr>
              <w:t>2023年指导数学建模竞赛，五一数学建模竞赛三等奖1项。</w:t>
            </w:r>
          </w:p>
        </w:tc>
      </w:tr>
    </w:tbl>
    <w:p w14:paraId="32A19B17">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1102BA1B">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23E9B22C">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1ECB9BAB">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1B9A5A7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162C2E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656F82B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1DB5918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4E5206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3AAF87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0430B9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5AA351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36B46DF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2EEFBA3">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0C5A2E3">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58264F0F">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1393839">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21BFA5D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0404949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49408C13">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335B65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3C650B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836124">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D657D72">
            <w:pPr>
              <w:widowControl/>
              <w:spacing w:line="360" w:lineRule="exact"/>
              <w:jc w:val="left"/>
              <w:rPr>
                <w:rFonts w:ascii="仿宋_GB2312" w:hAnsi="宋体" w:eastAsia="仿宋_GB2312" w:cs="宋体"/>
                <w:b/>
                <w:bCs/>
                <w:kern w:val="0"/>
                <w:szCs w:val="21"/>
              </w:rPr>
            </w:pPr>
          </w:p>
        </w:tc>
      </w:tr>
      <w:tr w14:paraId="05D3851A">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6525BE75">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4663FA79">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697ED3D">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13630B34">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20A909F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71740EE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FAE842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1B01EB8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456B2C94">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697444F7">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371707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BDB9BA">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54DE523">
            <w:pPr>
              <w:widowControl/>
              <w:spacing w:line="360" w:lineRule="exact"/>
              <w:jc w:val="left"/>
              <w:rPr>
                <w:rFonts w:ascii="仿宋_GB2312" w:hAnsi="宋体" w:eastAsia="仿宋_GB2312" w:cs="宋体"/>
                <w:b/>
                <w:bCs/>
                <w:kern w:val="0"/>
                <w:szCs w:val="21"/>
              </w:rPr>
            </w:pPr>
          </w:p>
        </w:tc>
      </w:tr>
      <w:tr w14:paraId="272F04A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E94B9A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03C9C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104E1B9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6C4D623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F7BCE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747626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6BFEA5D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EA28CB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A11B69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622610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7059DD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93177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847CC0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3F6CD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78C98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B06EC1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0151BA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232CC1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249C0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8990A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94802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54B80DD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BAA7E3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6F2D82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3C4180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DE5C16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4990DB1">
            <w:pPr>
              <w:widowControl/>
              <w:spacing w:line="360" w:lineRule="exact"/>
              <w:jc w:val="left"/>
              <w:rPr>
                <w:rFonts w:ascii="仿宋_GB2312" w:hAnsi="宋体" w:eastAsia="仿宋_GB2312" w:cs="宋体"/>
                <w:kern w:val="0"/>
                <w:szCs w:val="21"/>
              </w:rPr>
            </w:pPr>
          </w:p>
        </w:tc>
      </w:tr>
      <w:tr w14:paraId="5A60174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98DB2B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65733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11C8A42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1DCE976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31C413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04BCD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29B40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8115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23A812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AF1A80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769A7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2F03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3B20A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6A0464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42234D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450C68B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AC706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476D19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3FB970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DFE25E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D315F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01F2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6F9334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BC9FA1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E2757C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0D3A77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8322497">
            <w:pPr>
              <w:widowControl/>
              <w:spacing w:line="360" w:lineRule="exact"/>
              <w:jc w:val="left"/>
              <w:rPr>
                <w:rFonts w:ascii="仿宋_GB2312" w:hAnsi="宋体" w:eastAsia="仿宋_GB2312" w:cs="宋体"/>
                <w:kern w:val="0"/>
                <w:szCs w:val="21"/>
              </w:rPr>
            </w:pPr>
          </w:p>
        </w:tc>
      </w:tr>
      <w:tr w14:paraId="5893D7D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F9551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0FC482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568591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32AD90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5BF465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20B094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7D19F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4B575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FE253A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547C33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AD6BD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39C7C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0150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BF69A1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2D280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4E5D0B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912697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3D08B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E20A08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EBD287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774FA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5E3DDB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4A85D1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07615B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A25688">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B4F9753">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CEBB615">
            <w:pPr>
              <w:widowControl/>
              <w:spacing w:line="360" w:lineRule="exact"/>
              <w:jc w:val="left"/>
              <w:rPr>
                <w:rFonts w:ascii="仿宋_GB2312" w:hAnsi="宋体" w:eastAsia="仿宋_GB2312" w:cs="宋体"/>
                <w:kern w:val="0"/>
                <w:szCs w:val="21"/>
              </w:rPr>
            </w:pPr>
          </w:p>
        </w:tc>
      </w:tr>
      <w:tr w14:paraId="6CDF969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9AD3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6C502D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35496BE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0911B54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3521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C5839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1C40D8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A49CE6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DFE5AD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2B0761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09C02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C5C7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FFCC9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FB89B1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4BCFFE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72F92C2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2CDB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501811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674764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E8D8D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4C00D2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D01A0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B76B7A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DA1920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D1E042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A5640C">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D69566">
            <w:pPr>
              <w:widowControl/>
              <w:spacing w:line="360" w:lineRule="exact"/>
              <w:jc w:val="left"/>
              <w:rPr>
                <w:rFonts w:ascii="仿宋_GB2312" w:hAnsi="宋体" w:eastAsia="仿宋_GB2312" w:cs="宋体"/>
                <w:kern w:val="0"/>
                <w:szCs w:val="21"/>
              </w:rPr>
            </w:pPr>
          </w:p>
        </w:tc>
      </w:tr>
      <w:tr w14:paraId="75D288E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9BE6D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568BE53E">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429D6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799C599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746D895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5A9413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B8285B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DA42E6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7CF20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909675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3872D5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91D1E03">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F9449A8">
            <w:pPr>
              <w:widowControl/>
              <w:spacing w:line="360" w:lineRule="exact"/>
              <w:jc w:val="left"/>
              <w:rPr>
                <w:rFonts w:ascii="仿宋_GB2312" w:hAnsi="宋体" w:eastAsia="仿宋_GB2312" w:cs="宋体"/>
                <w:kern w:val="0"/>
                <w:szCs w:val="21"/>
              </w:rPr>
            </w:pPr>
          </w:p>
        </w:tc>
      </w:tr>
      <w:tr w14:paraId="67876AA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787AB9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0952AFC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E96980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5FB6837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5E09CE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8C0C3D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DC073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5AB9E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98E94B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5F0A55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3DFD5B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9CC6A6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D8FB864">
            <w:pPr>
              <w:widowControl/>
              <w:spacing w:line="360" w:lineRule="exact"/>
              <w:jc w:val="left"/>
              <w:rPr>
                <w:rFonts w:ascii="仿宋_GB2312" w:hAnsi="宋体" w:eastAsia="仿宋_GB2312" w:cs="宋体"/>
                <w:kern w:val="0"/>
                <w:szCs w:val="21"/>
              </w:rPr>
            </w:pPr>
          </w:p>
        </w:tc>
      </w:tr>
      <w:tr w14:paraId="0750079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21A4E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5718AD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2C8630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4068D5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7488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EE1BFD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358C2B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234A0E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33EEBA9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699BBB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E0912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E3BF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2D485E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6E7666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A5EF98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0FAAD50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3EDA0B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AE5FB7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A64D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FE9A4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FB496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63CDDDE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7AA59A3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F8CC4E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BDD2BB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AE97489">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6DCA7C7">
            <w:pPr>
              <w:widowControl/>
              <w:spacing w:line="360" w:lineRule="exact"/>
              <w:jc w:val="left"/>
              <w:rPr>
                <w:rFonts w:ascii="仿宋_GB2312" w:hAnsi="宋体" w:eastAsia="仿宋_GB2312" w:cs="宋体"/>
                <w:kern w:val="0"/>
                <w:szCs w:val="21"/>
              </w:rPr>
            </w:pPr>
          </w:p>
        </w:tc>
      </w:tr>
      <w:tr w14:paraId="2A9515E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43AA83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71EC1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4080234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31FB6B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6F752D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17B04F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1B6FFF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3EC8CD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3B748E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164DB9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9B909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F20435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95EF1B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AA8B63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B8EA7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2C6030D3">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914C8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186BD9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7893E5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9E53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46B7B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5024B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624B8E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B895C0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5E28F3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22BF1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34ED400">
            <w:pPr>
              <w:widowControl/>
              <w:spacing w:line="360" w:lineRule="exact"/>
              <w:jc w:val="left"/>
              <w:rPr>
                <w:rFonts w:ascii="仿宋_GB2312" w:hAnsi="宋体" w:eastAsia="仿宋_GB2312" w:cs="宋体"/>
                <w:kern w:val="0"/>
                <w:szCs w:val="21"/>
              </w:rPr>
            </w:pPr>
          </w:p>
        </w:tc>
      </w:tr>
      <w:tr w14:paraId="08DD2A5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1F169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286CB37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D1C46E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4BA0962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7BD11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3DC0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277585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1961D9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26875A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E111D2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14D13D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E18C87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B519E3">
            <w:pPr>
              <w:widowControl/>
              <w:spacing w:line="360" w:lineRule="exact"/>
              <w:jc w:val="left"/>
              <w:rPr>
                <w:rFonts w:ascii="仿宋_GB2312" w:hAnsi="宋体" w:eastAsia="仿宋_GB2312" w:cs="宋体"/>
                <w:kern w:val="0"/>
                <w:szCs w:val="21"/>
              </w:rPr>
            </w:pPr>
          </w:p>
        </w:tc>
      </w:tr>
      <w:tr w14:paraId="03E5B18D">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B7FF25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703BD0C4">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287F6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7E7830C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37382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43265A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2963D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88161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B48D9D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5B9256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312932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B7FD4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77D39DC">
            <w:pPr>
              <w:widowControl/>
              <w:spacing w:line="360" w:lineRule="exact"/>
              <w:jc w:val="left"/>
              <w:rPr>
                <w:rFonts w:ascii="仿宋_GB2312" w:hAnsi="宋体" w:eastAsia="仿宋_GB2312" w:cs="宋体"/>
                <w:kern w:val="0"/>
                <w:szCs w:val="21"/>
              </w:rPr>
            </w:pPr>
          </w:p>
        </w:tc>
      </w:tr>
      <w:tr w14:paraId="289E979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30C432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881A9C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45C012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57BA80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DF08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2E39A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4CB51A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097D1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5601644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C2C7C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686E3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C18F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840B8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2D62D3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99C11C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2FDB9DBF">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8CC1EF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7EAC6F9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C4868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7BB78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D2242D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3FA5E4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B7C18E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05F02A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6CA852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9381A7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EA7943B">
            <w:pPr>
              <w:widowControl/>
              <w:spacing w:line="360" w:lineRule="exact"/>
              <w:jc w:val="left"/>
              <w:rPr>
                <w:rFonts w:ascii="仿宋_GB2312" w:hAnsi="宋体" w:eastAsia="仿宋_GB2312" w:cs="宋体"/>
                <w:kern w:val="0"/>
                <w:szCs w:val="21"/>
              </w:rPr>
            </w:pPr>
          </w:p>
        </w:tc>
      </w:tr>
      <w:tr w14:paraId="4F93A9C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8EA9C1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9753D11">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EA4C5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CCBDE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705217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2E1E8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77CE1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04DD8E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4ED053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B902E0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E81F81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2C7970">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826E58B">
            <w:pPr>
              <w:widowControl/>
              <w:spacing w:line="360" w:lineRule="exact"/>
              <w:jc w:val="left"/>
              <w:rPr>
                <w:rFonts w:ascii="仿宋_GB2312" w:hAnsi="宋体" w:eastAsia="仿宋_GB2312" w:cs="宋体"/>
                <w:kern w:val="0"/>
                <w:szCs w:val="21"/>
              </w:rPr>
            </w:pPr>
          </w:p>
        </w:tc>
      </w:tr>
    </w:tbl>
    <w:p w14:paraId="299A3891"/>
    <w:p w14:paraId="69D784EF">
      <w:pPr>
        <w:rPr>
          <w:rFonts w:ascii="宋体" w:hAnsi="宋体" w:eastAsia="宋体" w:cs="宋体"/>
          <w:kern w:val="0"/>
          <w:sz w:val="24"/>
          <w:szCs w:val="24"/>
        </w:rPr>
      </w:pPr>
    </w:p>
    <w:p w14:paraId="1AF61127">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3EBAD6C3">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49393E95">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7BD8F07B">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B27D11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2D64A4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7D9E7C3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6757D0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B2A11F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F742C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55FD189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659B86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6081D21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A2E10AD">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16CD58B">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3A5A8A2C">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574C254">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60EB460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AB4ED8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4632A42E">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57453162">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1FDF0E5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7D726B0">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6D0C5F0">
            <w:pPr>
              <w:widowControl/>
              <w:spacing w:line="360" w:lineRule="exact"/>
              <w:jc w:val="left"/>
              <w:rPr>
                <w:rFonts w:ascii="仿宋_GB2312" w:hAnsi="宋体" w:eastAsia="仿宋_GB2312" w:cs="宋体"/>
                <w:b/>
                <w:bCs/>
                <w:kern w:val="0"/>
                <w:szCs w:val="21"/>
              </w:rPr>
            </w:pPr>
          </w:p>
        </w:tc>
      </w:tr>
      <w:tr w14:paraId="470B6AD9">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1F2D66C5">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958D333">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9C96BEE">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097CAE5F">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36AB987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20FE811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2202EA4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B20738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6E26525">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E49C58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558A840">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F59DB1A">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53398E08">
            <w:pPr>
              <w:widowControl/>
              <w:spacing w:line="360" w:lineRule="exact"/>
              <w:jc w:val="left"/>
              <w:rPr>
                <w:rFonts w:ascii="仿宋_GB2312" w:hAnsi="宋体" w:eastAsia="仿宋_GB2312" w:cs="宋体"/>
                <w:b/>
                <w:bCs/>
                <w:kern w:val="0"/>
                <w:szCs w:val="21"/>
              </w:rPr>
            </w:pPr>
          </w:p>
        </w:tc>
      </w:tr>
      <w:tr w14:paraId="2DAC92E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93F529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0F98CC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7FACCB0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1EF5921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C0BDB7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83E99A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9A6FF8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F6D651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E7F4476">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E00CC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6E0021E">
            <w:pPr>
              <w:widowControl/>
              <w:spacing w:line="320" w:lineRule="exact"/>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40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D7619C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9DEA40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4F009D2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B84F12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251802C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382A02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1B5DAA3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CC0FDB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0E9CCA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B83FD2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33CA33D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03A070F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9666241">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260577C">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8A4D306">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DE373BE">
            <w:pPr>
              <w:widowControl/>
              <w:spacing w:line="320" w:lineRule="exact"/>
              <w:jc w:val="left"/>
              <w:rPr>
                <w:rFonts w:ascii="仿宋_GB2312" w:hAnsi="宋体" w:eastAsia="仿宋_GB2312" w:cs="宋体"/>
                <w:kern w:val="0"/>
                <w:sz w:val="24"/>
                <w:szCs w:val="24"/>
              </w:rPr>
            </w:pPr>
          </w:p>
        </w:tc>
      </w:tr>
      <w:tr w14:paraId="617F3A1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28E67F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504D9E3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2D93EA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7042453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0685E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0C2078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C33DDD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278BB61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AA99624">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71C156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5987A8D">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CEBFE24">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80D97FA">
            <w:pPr>
              <w:widowControl/>
              <w:spacing w:line="320" w:lineRule="exact"/>
              <w:jc w:val="left"/>
              <w:rPr>
                <w:rFonts w:ascii="仿宋_GB2312" w:hAnsi="宋体" w:eastAsia="仿宋_GB2312" w:cs="宋体"/>
                <w:kern w:val="0"/>
                <w:sz w:val="24"/>
                <w:szCs w:val="24"/>
              </w:rPr>
            </w:pPr>
          </w:p>
        </w:tc>
      </w:tr>
      <w:tr w14:paraId="06356FC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7F8C0E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72E3F17F">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E76403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1FF7CFF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5E945B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E89955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A9A6D5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5B6C0E1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70DF2288">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2</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C2CA0B9">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20</w:t>
            </w:r>
          </w:p>
        </w:tc>
        <w:tc>
          <w:tcPr>
            <w:tcW w:w="725" w:type="dxa"/>
            <w:vMerge w:val="continue"/>
            <w:tcBorders>
              <w:top w:val="nil"/>
              <w:left w:val="single" w:color="auto" w:sz="4" w:space="0"/>
              <w:bottom w:val="single" w:color="auto" w:sz="4" w:space="0"/>
              <w:right w:val="single" w:color="auto" w:sz="4" w:space="0"/>
            </w:tcBorders>
            <w:vAlign w:val="center"/>
          </w:tcPr>
          <w:p w14:paraId="649BE26B">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E1B5374">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57DCBD6">
            <w:pPr>
              <w:widowControl/>
              <w:spacing w:line="320" w:lineRule="exact"/>
              <w:jc w:val="left"/>
              <w:rPr>
                <w:rFonts w:ascii="仿宋_GB2312" w:hAnsi="宋体" w:eastAsia="仿宋_GB2312" w:cs="宋体"/>
                <w:kern w:val="0"/>
                <w:sz w:val="24"/>
                <w:szCs w:val="24"/>
              </w:rPr>
            </w:pPr>
          </w:p>
        </w:tc>
      </w:tr>
      <w:tr w14:paraId="1172A3E7">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E2FD84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14EF518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DE2FC0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881161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D78590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215DBE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38A7CF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BCE3FA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0981FC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6FBF309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73A96F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7B7DC9A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79D767C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4FE0F9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634C56AA">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58CE04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4AB1E8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E05DCF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14D112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31D5EEC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E8C5C4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5204864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095C5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7225A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603AA1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1DA6E5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516362">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311E72D">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77E2EDD">
            <w:pPr>
              <w:widowControl/>
              <w:spacing w:line="320" w:lineRule="exact"/>
              <w:jc w:val="left"/>
              <w:rPr>
                <w:rFonts w:ascii="仿宋_GB2312" w:hAnsi="宋体" w:eastAsia="仿宋_GB2312" w:cs="宋体"/>
                <w:kern w:val="0"/>
                <w:sz w:val="24"/>
                <w:szCs w:val="24"/>
              </w:rPr>
            </w:pPr>
          </w:p>
        </w:tc>
      </w:tr>
      <w:tr w14:paraId="27E949D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4783B1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65D15E46">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B98A12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5282AB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38BBEAE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4EEC7A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9AE612D">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F552195">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D6C5815">
            <w:pPr>
              <w:widowControl/>
              <w:spacing w:line="320" w:lineRule="exact"/>
              <w:jc w:val="left"/>
              <w:rPr>
                <w:rFonts w:ascii="仿宋_GB2312" w:hAnsi="宋体" w:eastAsia="仿宋_GB2312" w:cs="宋体"/>
                <w:kern w:val="0"/>
                <w:sz w:val="24"/>
                <w:szCs w:val="24"/>
              </w:rPr>
            </w:pPr>
          </w:p>
        </w:tc>
      </w:tr>
      <w:tr w14:paraId="7014015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8E86C8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14DE85F">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14F0CA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AC5378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0E98054F">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B01E02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1459690">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2FE1795">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8B153B1">
            <w:pPr>
              <w:widowControl/>
              <w:spacing w:line="320" w:lineRule="exact"/>
              <w:jc w:val="left"/>
              <w:rPr>
                <w:rFonts w:ascii="仿宋_GB2312" w:hAnsi="宋体" w:eastAsia="仿宋_GB2312" w:cs="宋体"/>
                <w:kern w:val="0"/>
                <w:sz w:val="24"/>
                <w:szCs w:val="24"/>
              </w:rPr>
            </w:pPr>
          </w:p>
        </w:tc>
      </w:tr>
      <w:tr w14:paraId="5EA3BE2A">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5C7F41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58F1546">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40</w:t>
            </w:r>
          </w:p>
        </w:tc>
        <w:tc>
          <w:tcPr>
            <w:tcW w:w="725" w:type="dxa"/>
            <w:tcBorders>
              <w:top w:val="nil"/>
              <w:left w:val="nil"/>
              <w:bottom w:val="single" w:color="auto" w:sz="4" w:space="0"/>
              <w:right w:val="single" w:color="auto" w:sz="4" w:space="0"/>
            </w:tcBorders>
            <w:shd w:val="clear" w:color="auto" w:fill="auto"/>
            <w:noWrap/>
            <w:vAlign w:val="center"/>
          </w:tcPr>
          <w:p w14:paraId="230E2033">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15B8659A">
            <w:pPr>
              <w:widowControl/>
              <w:spacing w:line="320" w:lineRule="exact"/>
              <w:jc w:val="left"/>
              <w:rPr>
                <w:rFonts w:ascii="仿宋_GB2312" w:hAnsi="宋体" w:eastAsia="仿宋_GB2312" w:cs="宋体"/>
                <w:kern w:val="0"/>
                <w:sz w:val="24"/>
                <w:szCs w:val="24"/>
              </w:rPr>
            </w:pPr>
          </w:p>
        </w:tc>
      </w:tr>
      <w:tr w14:paraId="243EEECF">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33BF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719E19BB">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17EEDC8E">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49B7B982">
            <w:pPr>
              <w:widowControl/>
              <w:spacing w:line="320" w:lineRule="exact"/>
              <w:jc w:val="left"/>
              <w:rPr>
                <w:rFonts w:ascii="仿宋_GB2312" w:hAnsi="宋体" w:eastAsia="仿宋_GB2312" w:cs="宋体"/>
                <w:kern w:val="0"/>
                <w:sz w:val="24"/>
                <w:szCs w:val="24"/>
              </w:rPr>
            </w:pPr>
          </w:p>
        </w:tc>
      </w:tr>
      <w:tr w14:paraId="2A7D1E3B">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73A6C4B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3427AB5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7F08A70A">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240</w:t>
            </w:r>
          </w:p>
        </w:tc>
        <w:tc>
          <w:tcPr>
            <w:tcW w:w="725" w:type="dxa"/>
            <w:tcBorders>
              <w:top w:val="nil"/>
              <w:left w:val="nil"/>
              <w:bottom w:val="single" w:color="auto" w:sz="4" w:space="0"/>
              <w:right w:val="single" w:color="auto" w:sz="4" w:space="0"/>
            </w:tcBorders>
            <w:shd w:val="clear" w:color="auto" w:fill="auto"/>
            <w:noWrap/>
            <w:vAlign w:val="center"/>
          </w:tcPr>
          <w:p w14:paraId="54B41A9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8A7BA2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5551E440">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19AEDDCF">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74E00CE9">
      <w:pPr>
        <w:spacing w:line="360" w:lineRule="exact"/>
        <w:rPr>
          <w:rFonts w:ascii="宋体" w:hAnsi="宋体" w:eastAsia="宋体" w:cs="宋体"/>
          <w:kern w:val="0"/>
          <w:sz w:val="24"/>
          <w:szCs w:val="24"/>
        </w:rPr>
      </w:pPr>
    </w:p>
    <w:p w14:paraId="42BC5234">
      <w:pPr>
        <w:spacing w:line="360" w:lineRule="exact"/>
      </w:pPr>
      <w:r>
        <w:rPr>
          <w:rFonts w:hint="eastAsia" w:ascii="宋体" w:hAnsi="宋体" w:eastAsia="宋体" w:cs="宋体"/>
          <w:kern w:val="0"/>
          <w:sz w:val="24"/>
          <w:szCs w:val="24"/>
        </w:rPr>
        <w:t>二级单位审核者签名：                     职能部门审核者签名：</w:t>
      </w:r>
    </w:p>
    <w:p w14:paraId="530F97D9"/>
    <w:p w14:paraId="1BA658E9">
      <w:pPr>
        <w:widowControl/>
        <w:jc w:val="left"/>
      </w:pPr>
      <w:r>
        <w:br w:type="page"/>
      </w:r>
    </w:p>
    <w:p w14:paraId="6801F3A8">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9087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BA70AA1">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61C634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70E89C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04BA612">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5D9DE4A7">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9F9DD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6544F705">
            <w:pPr>
              <w:jc w:val="center"/>
              <w:rPr>
                <w:rFonts w:cs="宋体" w:asciiTheme="minorEastAsia" w:hAnsiTheme="minorEastAsia"/>
                <w:kern w:val="0"/>
                <w:szCs w:val="21"/>
              </w:rPr>
            </w:pPr>
            <w:r>
              <w:rPr>
                <w:rFonts w:hint="eastAsia" w:cs="宋体" w:asciiTheme="minorEastAsia" w:hAnsiTheme="minorEastAsia"/>
                <w:kern w:val="0"/>
                <w:szCs w:val="21"/>
              </w:rPr>
              <w:t>获奖</w:t>
            </w:r>
          </w:p>
          <w:p w14:paraId="20E0067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4CDFC1F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F211172">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25EDF03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7DF2AA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7824FBF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E0C4FF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BB9F00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069F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D5B7606">
            <w:pPr>
              <w:rPr>
                <w:rFonts w:cs="宋体" w:asciiTheme="minorEastAsia" w:hAnsiTheme="minorEastAsia"/>
                <w:kern w:val="0"/>
                <w:szCs w:val="21"/>
              </w:rPr>
            </w:pPr>
          </w:p>
          <w:p w14:paraId="32E8753A">
            <w:pPr>
              <w:rPr>
                <w:rFonts w:cs="宋体" w:asciiTheme="minorEastAsia" w:hAnsiTheme="minorEastAsia"/>
                <w:kern w:val="0"/>
                <w:szCs w:val="21"/>
              </w:rPr>
            </w:pPr>
          </w:p>
        </w:tc>
        <w:tc>
          <w:tcPr>
            <w:tcW w:w="3119" w:type="dxa"/>
          </w:tcPr>
          <w:p w14:paraId="5F1C28C3">
            <w:pPr>
              <w:rPr>
                <w:rFonts w:cs="宋体" w:asciiTheme="minorEastAsia" w:hAnsiTheme="minorEastAsia"/>
                <w:kern w:val="0"/>
                <w:szCs w:val="21"/>
              </w:rPr>
            </w:pPr>
          </w:p>
        </w:tc>
        <w:tc>
          <w:tcPr>
            <w:tcW w:w="708" w:type="dxa"/>
          </w:tcPr>
          <w:p w14:paraId="71A237E0">
            <w:pPr>
              <w:rPr>
                <w:rFonts w:cs="宋体" w:asciiTheme="minorEastAsia" w:hAnsiTheme="minorEastAsia"/>
                <w:kern w:val="0"/>
                <w:szCs w:val="21"/>
              </w:rPr>
            </w:pPr>
          </w:p>
        </w:tc>
        <w:tc>
          <w:tcPr>
            <w:tcW w:w="709" w:type="dxa"/>
          </w:tcPr>
          <w:p w14:paraId="5076AAFA">
            <w:pPr>
              <w:rPr>
                <w:rFonts w:cs="宋体" w:asciiTheme="minorEastAsia" w:hAnsiTheme="minorEastAsia"/>
                <w:kern w:val="0"/>
                <w:szCs w:val="21"/>
              </w:rPr>
            </w:pPr>
          </w:p>
        </w:tc>
        <w:tc>
          <w:tcPr>
            <w:tcW w:w="1418" w:type="dxa"/>
          </w:tcPr>
          <w:p w14:paraId="38C430D5">
            <w:pPr>
              <w:rPr>
                <w:rFonts w:cs="宋体" w:asciiTheme="minorEastAsia" w:hAnsiTheme="minorEastAsia"/>
                <w:kern w:val="0"/>
                <w:szCs w:val="21"/>
              </w:rPr>
            </w:pPr>
          </w:p>
        </w:tc>
        <w:tc>
          <w:tcPr>
            <w:tcW w:w="1417" w:type="dxa"/>
            <w:tcBorders>
              <w:right w:val="single" w:color="auto" w:sz="4" w:space="0"/>
            </w:tcBorders>
          </w:tcPr>
          <w:p w14:paraId="5491352A">
            <w:pPr>
              <w:rPr>
                <w:rFonts w:cs="宋体" w:asciiTheme="minorEastAsia" w:hAnsiTheme="minorEastAsia"/>
                <w:kern w:val="0"/>
                <w:szCs w:val="21"/>
              </w:rPr>
            </w:pPr>
          </w:p>
        </w:tc>
        <w:tc>
          <w:tcPr>
            <w:tcW w:w="1134" w:type="dxa"/>
            <w:tcBorders>
              <w:right w:val="single" w:color="auto" w:sz="4" w:space="0"/>
            </w:tcBorders>
          </w:tcPr>
          <w:p w14:paraId="2B6DD06B">
            <w:pPr>
              <w:rPr>
                <w:rFonts w:cs="宋体" w:asciiTheme="minorEastAsia" w:hAnsiTheme="minorEastAsia"/>
                <w:kern w:val="0"/>
                <w:szCs w:val="21"/>
              </w:rPr>
            </w:pPr>
          </w:p>
        </w:tc>
        <w:tc>
          <w:tcPr>
            <w:tcW w:w="532" w:type="dxa"/>
            <w:tcBorders>
              <w:left w:val="single" w:color="auto" w:sz="4" w:space="0"/>
            </w:tcBorders>
          </w:tcPr>
          <w:p w14:paraId="31425B98">
            <w:pPr>
              <w:rPr>
                <w:rFonts w:cs="宋体" w:asciiTheme="minorEastAsia" w:hAnsiTheme="minorEastAsia"/>
                <w:kern w:val="0"/>
                <w:szCs w:val="21"/>
              </w:rPr>
            </w:pPr>
          </w:p>
        </w:tc>
      </w:tr>
    </w:tbl>
    <w:p w14:paraId="6B77FCC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452C23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FFCC71E">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A268B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CB290C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03332399">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0F8B43A2">
            <w:pPr>
              <w:jc w:val="center"/>
              <w:rPr>
                <w:rFonts w:cs="宋体" w:asciiTheme="minorEastAsia" w:hAnsiTheme="minorEastAsia"/>
                <w:kern w:val="0"/>
                <w:szCs w:val="21"/>
              </w:rPr>
            </w:pPr>
            <w:r>
              <w:rPr>
                <w:rFonts w:hint="eastAsia" w:cs="宋体" w:asciiTheme="minorEastAsia" w:hAnsiTheme="minorEastAsia"/>
                <w:kern w:val="0"/>
                <w:szCs w:val="21"/>
              </w:rPr>
              <w:t>获奖</w:t>
            </w:r>
          </w:p>
          <w:p w14:paraId="564953D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643CD04D">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4B45B5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72A4165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1943C0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DC5B781">
            <w:pPr>
              <w:jc w:val="center"/>
              <w:rPr>
                <w:rFonts w:cs="宋体" w:asciiTheme="minorEastAsia" w:hAnsiTheme="minorEastAsia"/>
                <w:kern w:val="0"/>
                <w:szCs w:val="21"/>
              </w:rPr>
            </w:pPr>
            <w:r>
              <w:rPr>
                <w:rFonts w:hint="eastAsia" w:cs="宋体" w:asciiTheme="minorEastAsia" w:hAnsiTheme="minorEastAsia"/>
                <w:kern w:val="0"/>
                <w:szCs w:val="21"/>
              </w:rPr>
              <w:t>获奖</w:t>
            </w:r>
          </w:p>
          <w:p w14:paraId="7E8E51A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677F99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46ACE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D2DA23C">
            <w:pPr>
              <w:jc w:val="center"/>
              <w:rPr>
                <w:rFonts w:cs="宋体" w:asciiTheme="minorEastAsia" w:hAnsiTheme="minorEastAsia"/>
                <w:kern w:val="0"/>
                <w:szCs w:val="21"/>
              </w:rPr>
            </w:pPr>
          </w:p>
          <w:p w14:paraId="1388F8A7">
            <w:pPr>
              <w:jc w:val="center"/>
              <w:rPr>
                <w:rFonts w:cs="宋体" w:asciiTheme="minorEastAsia" w:hAnsiTheme="minorEastAsia"/>
                <w:kern w:val="0"/>
                <w:szCs w:val="21"/>
              </w:rPr>
            </w:pPr>
          </w:p>
        </w:tc>
        <w:tc>
          <w:tcPr>
            <w:tcW w:w="4111" w:type="dxa"/>
            <w:vAlign w:val="center"/>
          </w:tcPr>
          <w:p w14:paraId="2A3E0D3E">
            <w:pPr>
              <w:jc w:val="center"/>
              <w:rPr>
                <w:rFonts w:cs="宋体" w:asciiTheme="minorEastAsia" w:hAnsiTheme="minorEastAsia"/>
                <w:kern w:val="0"/>
                <w:szCs w:val="21"/>
              </w:rPr>
            </w:pPr>
          </w:p>
        </w:tc>
        <w:tc>
          <w:tcPr>
            <w:tcW w:w="709" w:type="dxa"/>
            <w:vAlign w:val="center"/>
          </w:tcPr>
          <w:p w14:paraId="2C980D43">
            <w:pPr>
              <w:jc w:val="center"/>
              <w:rPr>
                <w:rFonts w:cs="宋体" w:asciiTheme="minorEastAsia" w:hAnsiTheme="minorEastAsia"/>
                <w:kern w:val="0"/>
                <w:szCs w:val="21"/>
              </w:rPr>
            </w:pPr>
          </w:p>
        </w:tc>
        <w:tc>
          <w:tcPr>
            <w:tcW w:w="1417" w:type="dxa"/>
            <w:vAlign w:val="center"/>
          </w:tcPr>
          <w:p w14:paraId="41169F94">
            <w:pPr>
              <w:jc w:val="center"/>
              <w:rPr>
                <w:rFonts w:cs="宋体" w:asciiTheme="minorEastAsia" w:hAnsiTheme="minorEastAsia"/>
                <w:kern w:val="0"/>
                <w:szCs w:val="21"/>
              </w:rPr>
            </w:pPr>
          </w:p>
        </w:tc>
        <w:tc>
          <w:tcPr>
            <w:tcW w:w="1276" w:type="dxa"/>
            <w:tcBorders>
              <w:right w:val="single" w:color="auto" w:sz="4" w:space="0"/>
            </w:tcBorders>
            <w:vAlign w:val="center"/>
          </w:tcPr>
          <w:p w14:paraId="39F181CE">
            <w:pPr>
              <w:jc w:val="center"/>
              <w:rPr>
                <w:rFonts w:cs="宋体" w:asciiTheme="minorEastAsia" w:hAnsiTheme="minorEastAsia"/>
                <w:kern w:val="0"/>
                <w:szCs w:val="21"/>
              </w:rPr>
            </w:pPr>
          </w:p>
        </w:tc>
        <w:tc>
          <w:tcPr>
            <w:tcW w:w="992" w:type="dxa"/>
            <w:tcBorders>
              <w:right w:val="single" w:color="auto" w:sz="4" w:space="0"/>
            </w:tcBorders>
            <w:vAlign w:val="center"/>
          </w:tcPr>
          <w:p w14:paraId="693D96E0">
            <w:pPr>
              <w:jc w:val="center"/>
              <w:rPr>
                <w:rFonts w:cs="宋体" w:asciiTheme="minorEastAsia" w:hAnsiTheme="minorEastAsia"/>
                <w:kern w:val="0"/>
                <w:szCs w:val="21"/>
              </w:rPr>
            </w:pPr>
          </w:p>
        </w:tc>
        <w:tc>
          <w:tcPr>
            <w:tcW w:w="532" w:type="dxa"/>
            <w:tcBorders>
              <w:left w:val="single" w:color="auto" w:sz="4" w:space="0"/>
            </w:tcBorders>
            <w:vAlign w:val="center"/>
          </w:tcPr>
          <w:p w14:paraId="0C504C1B">
            <w:pPr>
              <w:jc w:val="center"/>
              <w:rPr>
                <w:rFonts w:cs="宋体" w:asciiTheme="minorEastAsia" w:hAnsiTheme="minorEastAsia"/>
                <w:kern w:val="0"/>
                <w:szCs w:val="21"/>
              </w:rPr>
            </w:pPr>
          </w:p>
        </w:tc>
      </w:tr>
    </w:tbl>
    <w:p w14:paraId="6F345EB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1A9614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53D8514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3D35AE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4995B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64F5CCFF">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0E9B53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1CDB49B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5DFE498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570C14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3DA24B3">
            <w:pPr>
              <w:jc w:val="center"/>
              <w:rPr>
                <w:rFonts w:cs="宋体" w:asciiTheme="minorEastAsia" w:hAnsiTheme="minorEastAsia"/>
                <w:kern w:val="0"/>
                <w:szCs w:val="21"/>
              </w:rPr>
            </w:pPr>
            <w:r>
              <w:rPr>
                <w:rFonts w:hint="eastAsia" w:cs="宋体" w:asciiTheme="minorEastAsia" w:hAnsiTheme="minorEastAsia"/>
                <w:kern w:val="0"/>
                <w:szCs w:val="21"/>
              </w:rPr>
              <w:t>获奖</w:t>
            </w:r>
          </w:p>
          <w:p w14:paraId="7FB72A0D">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92B15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C378E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37FD77">
            <w:pPr>
              <w:jc w:val="center"/>
              <w:rPr>
                <w:rFonts w:cs="宋体" w:asciiTheme="minorEastAsia" w:hAnsiTheme="minorEastAsia"/>
                <w:kern w:val="0"/>
                <w:szCs w:val="21"/>
              </w:rPr>
            </w:pPr>
          </w:p>
          <w:p w14:paraId="042E6A12">
            <w:pPr>
              <w:jc w:val="center"/>
              <w:rPr>
                <w:rFonts w:cs="宋体" w:asciiTheme="minorEastAsia" w:hAnsiTheme="minorEastAsia"/>
                <w:kern w:val="0"/>
                <w:szCs w:val="21"/>
              </w:rPr>
            </w:pPr>
          </w:p>
        </w:tc>
        <w:tc>
          <w:tcPr>
            <w:tcW w:w="4253" w:type="dxa"/>
            <w:vAlign w:val="center"/>
          </w:tcPr>
          <w:p w14:paraId="32EBC4E3">
            <w:pPr>
              <w:jc w:val="center"/>
              <w:rPr>
                <w:rFonts w:cs="宋体" w:asciiTheme="minorEastAsia" w:hAnsiTheme="minorEastAsia"/>
                <w:kern w:val="0"/>
                <w:szCs w:val="21"/>
              </w:rPr>
            </w:pPr>
          </w:p>
        </w:tc>
        <w:tc>
          <w:tcPr>
            <w:tcW w:w="850" w:type="dxa"/>
            <w:vAlign w:val="center"/>
          </w:tcPr>
          <w:p w14:paraId="7C2354CB">
            <w:pPr>
              <w:jc w:val="center"/>
              <w:rPr>
                <w:rFonts w:cs="宋体" w:asciiTheme="minorEastAsia" w:hAnsiTheme="minorEastAsia"/>
                <w:kern w:val="0"/>
                <w:szCs w:val="21"/>
              </w:rPr>
            </w:pPr>
          </w:p>
        </w:tc>
        <w:tc>
          <w:tcPr>
            <w:tcW w:w="2410" w:type="dxa"/>
            <w:tcBorders>
              <w:right w:val="single" w:color="auto" w:sz="4" w:space="0"/>
            </w:tcBorders>
            <w:vAlign w:val="center"/>
          </w:tcPr>
          <w:p w14:paraId="0F51F50F">
            <w:pPr>
              <w:jc w:val="center"/>
              <w:rPr>
                <w:rFonts w:cs="宋体" w:asciiTheme="minorEastAsia" w:hAnsiTheme="minorEastAsia"/>
                <w:kern w:val="0"/>
                <w:szCs w:val="21"/>
              </w:rPr>
            </w:pPr>
          </w:p>
        </w:tc>
        <w:tc>
          <w:tcPr>
            <w:tcW w:w="992" w:type="dxa"/>
            <w:tcBorders>
              <w:right w:val="single" w:color="auto" w:sz="4" w:space="0"/>
            </w:tcBorders>
            <w:vAlign w:val="center"/>
          </w:tcPr>
          <w:p w14:paraId="5D824AAC">
            <w:pPr>
              <w:jc w:val="center"/>
              <w:rPr>
                <w:rFonts w:cs="宋体" w:asciiTheme="minorEastAsia" w:hAnsiTheme="minorEastAsia"/>
                <w:kern w:val="0"/>
                <w:szCs w:val="21"/>
              </w:rPr>
            </w:pPr>
          </w:p>
        </w:tc>
        <w:tc>
          <w:tcPr>
            <w:tcW w:w="532" w:type="dxa"/>
            <w:tcBorders>
              <w:left w:val="single" w:color="auto" w:sz="4" w:space="0"/>
            </w:tcBorders>
            <w:vAlign w:val="center"/>
          </w:tcPr>
          <w:p w14:paraId="0621192D">
            <w:pPr>
              <w:jc w:val="center"/>
              <w:rPr>
                <w:rFonts w:cs="宋体" w:asciiTheme="minorEastAsia" w:hAnsiTheme="minorEastAsia"/>
                <w:kern w:val="0"/>
                <w:szCs w:val="21"/>
              </w:rPr>
            </w:pPr>
          </w:p>
        </w:tc>
      </w:tr>
    </w:tbl>
    <w:p w14:paraId="7E8FD08E">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17133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D017F0E">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56979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466674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D6D506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5F6B6307">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D81E96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72A53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F94AFE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D9E4DC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BB02C9B">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5C52E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43DFEB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69B17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C6E690A">
            <w:pPr>
              <w:jc w:val="center"/>
              <w:rPr>
                <w:rFonts w:cs="宋体" w:asciiTheme="minorEastAsia" w:hAnsiTheme="minorEastAsia"/>
                <w:kern w:val="0"/>
                <w:szCs w:val="21"/>
              </w:rPr>
            </w:pPr>
          </w:p>
          <w:p w14:paraId="7DB1A0D3">
            <w:pPr>
              <w:jc w:val="center"/>
              <w:rPr>
                <w:rFonts w:cs="宋体" w:asciiTheme="minorEastAsia" w:hAnsiTheme="minorEastAsia"/>
                <w:kern w:val="0"/>
                <w:szCs w:val="21"/>
              </w:rPr>
            </w:pPr>
          </w:p>
        </w:tc>
        <w:tc>
          <w:tcPr>
            <w:tcW w:w="3119" w:type="dxa"/>
            <w:vAlign w:val="center"/>
          </w:tcPr>
          <w:p w14:paraId="6F79327B">
            <w:pPr>
              <w:jc w:val="center"/>
              <w:rPr>
                <w:rFonts w:cs="宋体" w:asciiTheme="minorEastAsia" w:hAnsiTheme="minorEastAsia"/>
                <w:kern w:val="0"/>
                <w:szCs w:val="21"/>
              </w:rPr>
            </w:pPr>
          </w:p>
        </w:tc>
        <w:tc>
          <w:tcPr>
            <w:tcW w:w="1559" w:type="dxa"/>
            <w:vAlign w:val="center"/>
          </w:tcPr>
          <w:p w14:paraId="7F25EFD1">
            <w:pPr>
              <w:jc w:val="center"/>
              <w:rPr>
                <w:rFonts w:cs="宋体" w:asciiTheme="minorEastAsia" w:hAnsiTheme="minorEastAsia"/>
                <w:kern w:val="0"/>
                <w:szCs w:val="21"/>
              </w:rPr>
            </w:pPr>
          </w:p>
        </w:tc>
        <w:tc>
          <w:tcPr>
            <w:tcW w:w="1417" w:type="dxa"/>
            <w:vAlign w:val="center"/>
          </w:tcPr>
          <w:p w14:paraId="2FE311DD">
            <w:pPr>
              <w:jc w:val="center"/>
              <w:rPr>
                <w:rFonts w:cs="宋体" w:asciiTheme="minorEastAsia" w:hAnsiTheme="minorEastAsia"/>
                <w:kern w:val="0"/>
                <w:szCs w:val="21"/>
              </w:rPr>
            </w:pPr>
          </w:p>
        </w:tc>
        <w:tc>
          <w:tcPr>
            <w:tcW w:w="1418" w:type="dxa"/>
            <w:tcBorders>
              <w:right w:val="single" w:color="auto" w:sz="4" w:space="0"/>
            </w:tcBorders>
            <w:vAlign w:val="center"/>
          </w:tcPr>
          <w:p w14:paraId="2B7E58D1">
            <w:pPr>
              <w:jc w:val="center"/>
              <w:rPr>
                <w:rFonts w:cs="宋体" w:asciiTheme="minorEastAsia" w:hAnsiTheme="minorEastAsia"/>
                <w:kern w:val="0"/>
                <w:szCs w:val="21"/>
              </w:rPr>
            </w:pPr>
          </w:p>
        </w:tc>
        <w:tc>
          <w:tcPr>
            <w:tcW w:w="992" w:type="dxa"/>
            <w:tcBorders>
              <w:right w:val="single" w:color="auto" w:sz="4" w:space="0"/>
            </w:tcBorders>
            <w:vAlign w:val="center"/>
          </w:tcPr>
          <w:p w14:paraId="14097049">
            <w:pPr>
              <w:jc w:val="center"/>
              <w:rPr>
                <w:rFonts w:cs="宋体" w:asciiTheme="minorEastAsia" w:hAnsiTheme="minorEastAsia"/>
                <w:kern w:val="0"/>
                <w:szCs w:val="21"/>
              </w:rPr>
            </w:pPr>
          </w:p>
        </w:tc>
        <w:tc>
          <w:tcPr>
            <w:tcW w:w="532" w:type="dxa"/>
            <w:tcBorders>
              <w:left w:val="single" w:color="auto" w:sz="4" w:space="0"/>
            </w:tcBorders>
            <w:vAlign w:val="center"/>
          </w:tcPr>
          <w:p w14:paraId="5C4D184A">
            <w:pPr>
              <w:jc w:val="center"/>
              <w:rPr>
                <w:rFonts w:cs="宋体" w:asciiTheme="minorEastAsia" w:hAnsiTheme="minorEastAsia"/>
                <w:kern w:val="0"/>
                <w:szCs w:val="21"/>
              </w:rPr>
            </w:pPr>
          </w:p>
        </w:tc>
      </w:tr>
    </w:tbl>
    <w:p w14:paraId="1E6ED2D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BD09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75CF078">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29922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EF18BB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00AE30">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6D699A28">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2CEE2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D4919ED">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DB5A32">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37783F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47CDC5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4BA268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0C6961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08A0A1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A5BC65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D8B232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97D05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7BDB474">
            <w:pPr>
              <w:jc w:val="center"/>
              <w:rPr>
                <w:rFonts w:cs="宋体" w:asciiTheme="minorEastAsia" w:hAnsiTheme="minorEastAsia"/>
                <w:kern w:val="0"/>
                <w:szCs w:val="21"/>
              </w:rPr>
            </w:pPr>
          </w:p>
          <w:p w14:paraId="2B3D9833">
            <w:pPr>
              <w:jc w:val="center"/>
              <w:rPr>
                <w:rFonts w:cs="宋体" w:asciiTheme="minorEastAsia" w:hAnsiTheme="minorEastAsia"/>
                <w:kern w:val="0"/>
                <w:szCs w:val="21"/>
              </w:rPr>
            </w:pPr>
          </w:p>
        </w:tc>
        <w:tc>
          <w:tcPr>
            <w:tcW w:w="3119" w:type="dxa"/>
            <w:vAlign w:val="center"/>
          </w:tcPr>
          <w:p w14:paraId="5652845A">
            <w:pPr>
              <w:jc w:val="center"/>
              <w:rPr>
                <w:rFonts w:cs="宋体" w:asciiTheme="minorEastAsia" w:hAnsiTheme="minorEastAsia"/>
                <w:kern w:val="0"/>
                <w:szCs w:val="21"/>
              </w:rPr>
            </w:pPr>
          </w:p>
        </w:tc>
        <w:tc>
          <w:tcPr>
            <w:tcW w:w="708" w:type="dxa"/>
            <w:vAlign w:val="center"/>
          </w:tcPr>
          <w:p w14:paraId="221D60B6">
            <w:pPr>
              <w:jc w:val="center"/>
              <w:rPr>
                <w:rFonts w:cs="宋体" w:asciiTheme="minorEastAsia" w:hAnsiTheme="minorEastAsia"/>
                <w:kern w:val="0"/>
                <w:szCs w:val="21"/>
              </w:rPr>
            </w:pPr>
          </w:p>
        </w:tc>
        <w:tc>
          <w:tcPr>
            <w:tcW w:w="851" w:type="dxa"/>
            <w:vAlign w:val="center"/>
          </w:tcPr>
          <w:p w14:paraId="751C9611">
            <w:pPr>
              <w:jc w:val="center"/>
              <w:rPr>
                <w:rFonts w:cs="宋体" w:asciiTheme="minorEastAsia" w:hAnsiTheme="minorEastAsia"/>
                <w:kern w:val="0"/>
                <w:szCs w:val="21"/>
              </w:rPr>
            </w:pPr>
          </w:p>
        </w:tc>
        <w:tc>
          <w:tcPr>
            <w:tcW w:w="1417" w:type="dxa"/>
            <w:vAlign w:val="center"/>
          </w:tcPr>
          <w:p w14:paraId="7DD2B9BC">
            <w:pPr>
              <w:jc w:val="center"/>
              <w:rPr>
                <w:rFonts w:cs="宋体" w:asciiTheme="minorEastAsia" w:hAnsiTheme="minorEastAsia"/>
                <w:kern w:val="0"/>
                <w:szCs w:val="21"/>
              </w:rPr>
            </w:pPr>
          </w:p>
        </w:tc>
        <w:tc>
          <w:tcPr>
            <w:tcW w:w="1418" w:type="dxa"/>
            <w:tcBorders>
              <w:right w:val="single" w:color="auto" w:sz="4" w:space="0"/>
            </w:tcBorders>
            <w:vAlign w:val="center"/>
          </w:tcPr>
          <w:p w14:paraId="4A6303B5">
            <w:pPr>
              <w:jc w:val="center"/>
              <w:rPr>
                <w:rFonts w:cs="宋体" w:asciiTheme="minorEastAsia" w:hAnsiTheme="minorEastAsia"/>
                <w:kern w:val="0"/>
                <w:szCs w:val="21"/>
              </w:rPr>
            </w:pPr>
          </w:p>
        </w:tc>
        <w:tc>
          <w:tcPr>
            <w:tcW w:w="992" w:type="dxa"/>
            <w:tcBorders>
              <w:right w:val="single" w:color="auto" w:sz="4" w:space="0"/>
            </w:tcBorders>
            <w:vAlign w:val="center"/>
          </w:tcPr>
          <w:p w14:paraId="4067E30D">
            <w:pPr>
              <w:jc w:val="center"/>
              <w:rPr>
                <w:rFonts w:cs="宋体" w:asciiTheme="minorEastAsia" w:hAnsiTheme="minorEastAsia"/>
                <w:kern w:val="0"/>
                <w:szCs w:val="21"/>
              </w:rPr>
            </w:pPr>
          </w:p>
        </w:tc>
        <w:tc>
          <w:tcPr>
            <w:tcW w:w="532" w:type="dxa"/>
            <w:tcBorders>
              <w:left w:val="single" w:color="auto" w:sz="4" w:space="0"/>
            </w:tcBorders>
            <w:vAlign w:val="center"/>
          </w:tcPr>
          <w:p w14:paraId="71030E9B">
            <w:pPr>
              <w:jc w:val="center"/>
              <w:rPr>
                <w:rFonts w:cs="宋体" w:asciiTheme="minorEastAsia" w:hAnsiTheme="minorEastAsia"/>
                <w:kern w:val="0"/>
                <w:szCs w:val="21"/>
              </w:rPr>
            </w:pPr>
          </w:p>
        </w:tc>
      </w:tr>
    </w:tbl>
    <w:p w14:paraId="6A8A4D4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060496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4A78FF0">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0E717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329D9A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D388E41">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99E604F">
            <w:pPr>
              <w:jc w:val="center"/>
              <w:rPr>
                <w:rFonts w:cs="宋体" w:asciiTheme="minorEastAsia" w:hAnsiTheme="minorEastAsia"/>
                <w:kern w:val="0"/>
                <w:szCs w:val="21"/>
              </w:rPr>
            </w:pPr>
            <w:r>
              <w:rPr>
                <w:rFonts w:hint="eastAsia" w:cs="宋体" w:asciiTheme="minorEastAsia" w:hAnsiTheme="minorEastAsia"/>
                <w:kern w:val="0"/>
                <w:szCs w:val="21"/>
              </w:rPr>
              <w:t>获奖</w:t>
            </w:r>
          </w:p>
          <w:p w14:paraId="4F928C6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0E2C3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2A7CB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056A1B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D68964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6DC6B6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90C330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A7883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8B25F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05856CC">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12546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B452FAE">
            <w:pPr>
              <w:jc w:val="center"/>
              <w:rPr>
                <w:rFonts w:cs="宋体" w:asciiTheme="minorEastAsia" w:hAnsiTheme="minorEastAsia"/>
                <w:kern w:val="0"/>
                <w:szCs w:val="21"/>
              </w:rPr>
            </w:pPr>
          </w:p>
          <w:p w14:paraId="769FA672">
            <w:pPr>
              <w:jc w:val="center"/>
              <w:rPr>
                <w:rFonts w:cs="宋体" w:asciiTheme="minorEastAsia" w:hAnsiTheme="minorEastAsia"/>
                <w:kern w:val="0"/>
                <w:szCs w:val="21"/>
              </w:rPr>
            </w:pPr>
          </w:p>
        </w:tc>
        <w:tc>
          <w:tcPr>
            <w:tcW w:w="3119" w:type="dxa"/>
            <w:vAlign w:val="center"/>
          </w:tcPr>
          <w:p w14:paraId="01A96976">
            <w:pPr>
              <w:jc w:val="center"/>
              <w:rPr>
                <w:rFonts w:cs="宋体" w:asciiTheme="minorEastAsia" w:hAnsiTheme="minorEastAsia"/>
                <w:kern w:val="0"/>
                <w:szCs w:val="21"/>
              </w:rPr>
            </w:pPr>
          </w:p>
        </w:tc>
        <w:tc>
          <w:tcPr>
            <w:tcW w:w="708" w:type="dxa"/>
            <w:vAlign w:val="center"/>
          </w:tcPr>
          <w:p w14:paraId="3B839B50">
            <w:pPr>
              <w:jc w:val="center"/>
              <w:rPr>
                <w:rFonts w:cs="宋体" w:asciiTheme="minorEastAsia" w:hAnsiTheme="minorEastAsia"/>
                <w:kern w:val="0"/>
                <w:szCs w:val="21"/>
              </w:rPr>
            </w:pPr>
          </w:p>
        </w:tc>
        <w:tc>
          <w:tcPr>
            <w:tcW w:w="851" w:type="dxa"/>
            <w:vAlign w:val="center"/>
          </w:tcPr>
          <w:p w14:paraId="4DDE6E1E">
            <w:pPr>
              <w:jc w:val="center"/>
              <w:rPr>
                <w:rFonts w:cs="宋体" w:asciiTheme="minorEastAsia" w:hAnsiTheme="minorEastAsia"/>
                <w:kern w:val="0"/>
                <w:szCs w:val="21"/>
              </w:rPr>
            </w:pPr>
          </w:p>
        </w:tc>
        <w:tc>
          <w:tcPr>
            <w:tcW w:w="1417" w:type="dxa"/>
            <w:vAlign w:val="center"/>
          </w:tcPr>
          <w:p w14:paraId="264AD6DF">
            <w:pPr>
              <w:jc w:val="center"/>
              <w:rPr>
                <w:rFonts w:cs="宋体" w:asciiTheme="minorEastAsia" w:hAnsiTheme="minorEastAsia"/>
                <w:kern w:val="0"/>
                <w:szCs w:val="21"/>
              </w:rPr>
            </w:pPr>
          </w:p>
        </w:tc>
        <w:tc>
          <w:tcPr>
            <w:tcW w:w="1418" w:type="dxa"/>
            <w:tcBorders>
              <w:right w:val="single" w:color="auto" w:sz="4" w:space="0"/>
            </w:tcBorders>
            <w:vAlign w:val="center"/>
          </w:tcPr>
          <w:p w14:paraId="2F55FF12">
            <w:pPr>
              <w:jc w:val="center"/>
              <w:rPr>
                <w:rFonts w:cs="宋体" w:asciiTheme="minorEastAsia" w:hAnsiTheme="minorEastAsia"/>
                <w:kern w:val="0"/>
                <w:szCs w:val="21"/>
              </w:rPr>
            </w:pPr>
          </w:p>
        </w:tc>
        <w:tc>
          <w:tcPr>
            <w:tcW w:w="992" w:type="dxa"/>
            <w:tcBorders>
              <w:right w:val="single" w:color="auto" w:sz="4" w:space="0"/>
            </w:tcBorders>
            <w:vAlign w:val="center"/>
          </w:tcPr>
          <w:p w14:paraId="44728805">
            <w:pPr>
              <w:jc w:val="center"/>
              <w:rPr>
                <w:rFonts w:cs="宋体" w:asciiTheme="minorEastAsia" w:hAnsiTheme="minorEastAsia"/>
                <w:kern w:val="0"/>
                <w:szCs w:val="21"/>
              </w:rPr>
            </w:pPr>
          </w:p>
        </w:tc>
        <w:tc>
          <w:tcPr>
            <w:tcW w:w="532" w:type="dxa"/>
            <w:tcBorders>
              <w:left w:val="single" w:color="auto" w:sz="4" w:space="0"/>
            </w:tcBorders>
            <w:vAlign w:val="center"/>
          </w:tcPr>
          <w:p w14:paraId="7B5DF0F8">
            <w:pPr>
              <w:jc w:val="center"/>
              <w:rPr>
                <w:rFonts w:cs="宋体" w:asciiTheme="minorEastAsia" w:hAnsiTheme="minorEastAsia"/>
                <w:kern w:val="0"/>
                <w:szCs w:val="21"/>
              </w:rPr>
            </w:pPr>
          </w:p>
        </w:tc>
      </w:tr>
    </w:tbl>
    <w:p w14:paraId="26835063">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A69B5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628B1DB4">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77770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3B63AA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94A9B4F">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3FEF578">
            <w:pPr>
              <w:jc w:val="center"/>
              <w:rPr>
                <w:rFonts w:cs="宋体" w:asciiTheme="minorEastAsia" w:hAnsiTheme="minorEastAsia"/>
                <w:kern w:val="0"/>
                <w:szCs w:val="21"/>
              </w:rPr>
            </w:pPr>
            <w:r>
              <w:rPr>
                <w:rFonts w:hint="eastAsia" w:cs="宋体" w:asciiTheme="minorEastAsia" w:hAnsiTheme="minorEastAsia"/>
                <w:kern w:val="0"/>
                <w:szCs w:val="21"/>
              </w:rPr>
              <w:t>获奖</w:t>
            </w:r>
          </w:p>
          <w:p w14:paraId="123251B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0E701A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5318D5">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C42D7DD">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D81605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380C6F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1BCCEC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93918A8">
            <w:pPr>
              <w:jc w:val="center"/>
              <w:rPr>
                <w:rFonts w:cs="宋体" w:asciiTheme="minorEastAsia" w:hAnsiTheme="minorEastAsia"/>
                <w:kern w:val="0"/>
                <w:szCs w:val="21"/>
              </w:rPr>
            </w:pPr>
            <w:r>
              <w:rPr>
                <w:rFonts w:hint="eastAsia" w:cs="宋体" w:asciiTheme="minorEastAsia" w:hAnsiTheme="minorEastAsia"/>
                <w:kern w:val="0"/>
                <w:szCs w:val="21"/>
              </w:rPr>
              <w:t>获奖</w:t>
            </w:r>
          </w:p>
          <w:p w14:paraId="057C554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F408B9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849F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0A12224">
            <w:pPr>
              <w:jc w:val="center"/>
              <w:rPr>
                <w:rFonts w:cs="宋体" w:asciiTheme="minorEastAsia" w:hAnsiTheme="minorEastAsia"/>
                <w:kern w:val="0"/>
                <w:szCs w:val="21"/>
              </w:rPr>
            </w:pPr>
          </w:p>
          <w:p w14:paraId="0793FC34">
            <w:pPr>
              <w:jc w:val="center"/>
              <w:rPr>
                <w:rFonts w:cs="宋体" w:asciiTheme="minorEastAsia" w:hAnsiTheme="minorEastAsia"/>
                <w:kern w:val="0"/>
                <w:szCs w:val="21"/>
              </w:rPr>
            </w:pPr>
          </w:p>
        </w:tc>
        <w:tc>
          <w:tcPr>
            <w:tcW w:w="3119" w:type="dxa"/>
            <w:vAlign w:val="center"/>
          </w:tcPr>
          <w:p w14:paraId="06FB3A72">
            <w:pPr>
              <w:jc w:val="center"/>
              <w:rPr>
                <w:rFonts w:cs="宋体" w:asciiTheme="minorEastAsia" w:hAnsiTheme="minorEastAsia"/>
                <w:kern w:val="0"/>
                <w:szCs w:val="21"/>
              </w:rPr>
            </w:pPr>
          </w:p>
        </w:tc>
        <w:tc>
          <w:tcPr>
            <w:tcW w:w="708" w:type="dxa"/>
            <w:vAlign w:val="center"/>
          </w:tcPr>
          <w:p w14:paraId="5FC0B330">
            <w:pPr>
              <w:jc w:val="center"/>
              <w:rPr>
                <w:rFonts w:cs="宋体" w:asciiTheme="minorEastAsia" w:hAnsiTheme="minorEastAsia"/>
                <w:kern w:val="0"/>
                <w:szCs w:val="21"/>
              </w:rPr>
            </w:pPr>
          </w:p>
        </w:tc>
        <w:tc>
          <w:tcPr>
            <w:tcW w:w="851" w:type="dxa"/>
            <w:vAlign w:val="center"/>
          </w:tcPr>
          <w:p w14:paraId="5863A7AE">
            <w:pPr>
              <w:jc w:val="center"/>
              <w:rPr>
                <w:rFonts w:cs="宋体" w:asciiTheme="minorEastAsia" w:hAnsiTheme="minorEastAsia"/>
                <w:kern w:val="0"/>
                <w:szCs w:val="21"/>
              </w:rPr>
            </w:pPr>
          </w:p>
        </w:tc>
        <w:tc>
          <w:tcPr>
            <w:tcW w:w="1417" w:type="dxa"/>
            <w:vAlign w:val="center"/>
          </w:tcPr>
          <w:p w14:paraId="5EF7CEE4">
            <w:pPr>
              <w:jc w:val="center"/>
              <w:rPr>
                <w:rFonts w:cs="宋体" w:asciiTheme="minorEastAsia" w:hAnsiTheme="minorEastAsia"/>
                <w:kern w:val="0"/>
                <w:szCs w:val="21"/>
              </w:rPr>
            </w:pPr>
          </w:p>
        </w:tc>
        <w:tc>
          <w:tcPr>
            <w:tcW w:w="1418" w:type="dxa"/>
            <w:tcBorders>
              <w:right w:val="single" w:color="auto" w:sz="4" w:space="0"/>
            </w:tcBorders>
            <w:vAlign w:val="center"/>
          </w:tcPr>
          <w:p w14:paraId="7DAF3F03">
            <w:pPr>
              <w:jc w:val="center"/>
              <w:rPr>
                <w:rFonts w:cs="宋体" w:asciiTheme="minorEastAsia" w:hAnsiTheme="minorEastAsia"/>
                <w:kern w:val="0"/>
                <w:szCs w:val="21"/>
              </w:rPr>
            </w:pPr>
          </w:p>
        </w:tc>
        <w:tc>
          <w:tcPr>
            <w:tcW w:w="992" w:type="dxa"/>
            <w:tcBorders>
              <w:right w:val="single" w:color="auto" w:sz="4" w:space="0"/>
            </w:tcBorders>
            <w:vAlign w:val="center"/>
          </w:tcPr>
          <w:p w14:paraId="4CC10D2E">
            <w:pPr>
              <w:jc w:val="center"/>
              <w:rPr>
                <w:rFonts w:cs="宋体" w:asciiTheme="minorEastAsia" w:hAnsiTheme="minorEastAsia"/>
                <w:kern w:val="0"/>
                <w:szCs w:val="21"/>
              </w:rPr>
            </w:pPr>
          </w:p>
        </w:tc>
        <w:tc>
          <w:tcPr>
            <w:tcW w:w="532" w:type="dxa"/>
            <w:tcBorders>
              <w:left w:val="single" w:color="auto" w:sz="4" w:space="0"/>
            </w:tcBorders>
            <w:vAlign w:val="center"/>
          </w:tcPr>
          <w:p w14:paraId="21E84939">
            <w:pPr>
              <w:jc w:val="center"/>
              <w:rPr>
                <w:rFonts w:cs="宋体" w:asciiTheme="minorEastAsia" w:hAnsiTheme="minorEastAsia"/>
                <w:kern w:val="0"/>
                <w:szCs w:val="21"/>
              </w:rPr>
            </w:pPr>
          </w:p>
        </w:tc>
      </w:tr>
    </w:tbl>
    <w:p w14:paraId="5CB7EC35">
      <w:pPr>
        <w:rPr>
          <w:rFonts w:cs="宋体" w:asciiTheme="minorEastAsia" w:hAnsiTheme="minorEastAsia"/>
          <w:kern w:val="0"/>
          <w:szCs w:val="21"/>
        </w:rPr>
      </w:pPr>
    </w:p>
    <w:p w14:paraId="6A62440F">
      <w:pPr>
        <w:widowControl/>
        <w:jc w:val="left"/>
        <w:rPr>
          <w:rFonts w:cs="宋体" w:asciiTheme="minorEastAsia" w:hAnsiTheme="minorEastAsia"/>
          <w:kern w:val="0"/>
          <w:szCs w:val="21"/>
        </w:rPr>
      </w:pPr>
      <w:r>
        <w:rPr>
          <w:rFonts w:cs="宋体" w:asciiTheme="minorEastAsia" w:hAnsiTheme="minorEastAsia"/>
          <w:kern w:val="0"/>
          <w:szCs w:val="21"/>
        </w:rPr>
        <w:br w:type="page"/>
      </w:r>
    </w:p>
    <w:p w14:paraId="247AB8B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35E30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B262B7F">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504AA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956A97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63619E50">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794FDC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5F75760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60E0B735">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8F7B0F">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46308C6D">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DE8F28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6B11C68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BC02D6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770CF209">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DCBB6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C28BF9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C436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5288ED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14:paraId="6C6E3EB4">
            <w:pPr>
              <w:jc w:val="center"/>
              <w:rPr>
                <w:rFonts w:cs="宋体" w:asciiTheme="minorEastAsia" w:hAnsiTheme="minorEastAsia"/>
                <w:kern w:val="0"/>
                <w:szCs w:val="21"/>
              </w:rPr>
            </w:pPr>
          </w:p>
        </w:tc>
        <w:tc>
          <w:tcPr>
            <w:tcW w:w="3078" w:type="dxa"/>
            <w:vAlign w:val="center"/>
          </w:tcPr>
          <w:p w14:paraId="078C5648">
            <w:pPr>
              <w:jc w:val="center"/>
              <w:rPr>
                <w:rFonts w:cs="宋体" w:asciiTheme="minorEastAsia" w:hAnsiTheme="minorEastAsia"/>
                <w:kern w:val="0"/>
                <w:szCs w:val="21"/>
              </w:rPr>
            </w:pPr>
            <w:r>
              <w:rPr>
                <w:rFonts w:cs="宋体" w:asciiTheme="minorEastAsia" w:hAnsiTheme="minorEastAsia"/>
                <w:kern w:val="0"/>
                <w:szCs w:val="21"/>
              </w:rPr>
              <w:t>高教社杯数学建模竞赛（</w:t>
            </w:r>
            <w:r>
              <w:rPr>
                <w:rFonts w:hint="eastAsia" w:cs="宋体" w:asciiTheme="minorEastAsia" w:hAnsiTheme="minorEastAsia"/>
                <w:kern w:val="0"/>
                <w:szCs w:val="21"/>
                <w:lang w:val="en-US" w:eastAsia="zh-CN"/>
              </w:rPr>
              <w:t>王凯越</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孔胜男、刘越</w:t>
            </w:r>
            <w:r>
              <w:rPr>
                <w:rFonts w:cs="宋体" w:asciiTheme="minorEastAsia" w:hAnsiTheme="minorEastAsia"/>
                <w:kern w:val="0"/>
                <w:szCs w:val="21"/>
              </w:rPr>
              <w:t>）</w:t>
            </w:r>
          </w:p>
        </w:tc>
        <w:tc>
          <w:tcPr>
            <w:tcW w:w="704" w:type="dxa"/>
            <w:vAlign w:val="center"/>
          </w:tcPr>
          <w:p w14:paraId="560D552F">
            <w:pPr>
              <w:jc w:val="center"/>
              <w:rPr>
                <w:rFonts w:cs="宋体" w:asciiTheme="minorEastAsia" w:hAnsiTheme="minorEastAsia"/>
                <w:kern w:val="0"/>
                <w:szCs w:val="21"/>
              </w:rPr>
            </w:pPr>
            <w:r>
              <w:rPr>
                <w:rFonts w:cs="宋体" w:asciiTheme="minorEastAsia" w:hAnsiTheme="minorEastAsia"/>
                <w:kern w:val="0"/>
                <w:szCs w:val="21"/>
              </w:rPr>
              <w:t>省级</w:t>
            </w:r>
          </w:p>
        </w:tc>
        <w:tc>
          <w:tcPr>
            <w:tcW w:w="845" w:type="dxa"/>
            <w:vAlign w:val="center"/>
          </w:tcPr>
          <w:p w14:paraId="71DF96B2">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1759" w:type="dxa"/>
            <w:vAlign w:val="center"/>
          </w:tcPr>
          <w:p w14:paraId="50F9C365">
            <w:pPr>
              <w:jc w:val="center"/>
              <w:rPr>
                <w:rFonts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2FF78BC6">
            <w:pPr>
              <w:jc w:val="center"/>
              <w:rPr>
                <w:rFonts w:cs="宋体" w:asciiTheme="minorEastAsia" w:hAnsiTheme="minorEastAsia"/>
                <w:kern w:val="0"/>
                <w:szCs w:val="21"/>
              </w:rPr>
            </w:pPr>
            <w:r>
              <w:rPr>
                <w:rFonts w:cs="宋体" w:asciiTheme="minorEastAsia" w:hAnsiTheme="minorEastAsia"/>
                <w:kern w:val="0"/>
                <w:szCs w:val="21"/>
              </w:rPr>
              <w:t>中国工业与应用数学学会</w:t>
            </w:r>
          </w:p>
        </w:tc>
        <w:tc>
          <w:tcPr>
            <w:tcW w:w="850" w:type="dxa"/>
            <w:tcBorders>
              <w:right w:val="single" w:color="auto" w:sz="4" w:space="0"/>
            </w:tcBorders>
            <w:vAlign w:val="center"/>
          </w:tcPr>
          <w:p w14:paraId="0C3BAFF8">
            <w:pPr>
              <w:jc w:val="center"/>
              <w:rPr>
                <w:rFonts w:cs="宋体" w:asciiTheme="minorEastAsia" w:hAnsiTheme="minorEastAsia"/>
                <w:kern w:val="0"/>
                <w:szCs w:val="21"/>
              </w:rPr>
            </w:pPr>
            <w:r>
              <w:rPr>
                <w:rFonts w:hint="eastAsia" w:cs="宋体" w:asciiTheme="minorEastAsia" w:hAnsiTheme="minorEastAsia"/>
                <w:kern w:val="0"/>
                <w:szCs w:val="21"/>
              </w:rPr>
              <w:t>2022</w:t>
            </w:r>
          </w:p>
        </w:tc>
        <w:tc>
          <w:tcPr>
            <w:tcW w:w="532" w:type="dxa"/>
            <w:tcBorders>
              <w:left w:val="single" w:color="auto" w:sz="4" w:space="0"/>
            </w:tcBorders>
            <w:vAlign w:val="center"/>
          </w:tcPr>
          <w:p w14:paraId="63A55254">
            <w:pPr>
              <w:jc w:val="center"/>
              <w:rPr>
                <w:rFonts w:cs="宋体" w:asciiTheme="minorEastAsia" w:hAnsiTheme="minorEastAsia"/>
                <w:kern w:val="0"/>
                <w:szCs w:val="21"/>
              </w:rPr>
            </w:pPr>
            <w:r>
              <w:rPr>
                <w:rFonts w:hint="eastAsia" w:cs="宋体" w:asciiTheme="minorEastAsia" w:hAnsiTheme="minorEastAsia"/>
                <w:kern w:val="0"/>
                <w:szCs w:val="21"/>
              </w:rPr>
              <w:t>20</w:t>
            </w:r>
          </w:p>
        </w:tc>
      </w:tr>
      <w:tr w14:paraId="6431E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FB324E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3078" w:type="dxa"/>
            <w:vAlign w:val="center"/>
          </w:tcPr>
          <w:p w14:paraId="720788B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美国</w:t>
            </w:r>
            <w:r>
              <w:rPr>
                <w:rFonts w:cs="宋体" w:asciiTheme="minorEastAsia" w:hAnsiTheme="minorEastAsia"/>
                <w:kern w:val="0"/>
                <w:szCs w:val="21"/>
              </w:rPr>
              <w:t>数学建模竞赛（</w:t>
            </w:r>
            <w:r>
              <w:rPr>
                <w:rFonts w:hint="eastAsia" w:cs="宋体" w:asciiTheme="minorEastAsia" w:hAnsiTheme="minorEastAsia"/>
                <w:kern w:val="0"/>
                <w:szCs w:val="21"/>
                <w:lang w:val="en-US" w:eastAsia="zh-CN"/>
              </w:rPr>
              <w:t>王凯越</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孔胜男、刘越</w:t>
            </w:r>
            <w:r>
              <w:rPr>
                <w:rFonts w:cs="宋体" w:asciiTheme="minorEastAsia" w:hAnsiTheme="minorEastAsia"/>
                <w:kern w:val="0"/>
                <w:szCs w:val="21"/>
              </w:rPr>
              <w:t>）</w:t>
            </w:r>
          </w:p>
        </w:tc>
        <w:tc>
          <w:tcPr>
            <w:tcW w:w="704" w:type="dxa"/>
            <w:vAlign w:val="center"/>
          </w:tcPr>
          <w:p w14:paraId="67B6DF91">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F2D4C6C">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1759" w:type="dxa"/>
            <w:vAlign w:val="center"/>
          </w:tcPr>
          <w:p w14:paraId="3BBC6CAB">
            <w:pPr>
              <w:jc w:val="center"/>
              <w:rPr>
                <w:rFonts w:hint="eastAsia"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2A7067F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美国工业与应用数学学会</w:t>
            </w:r>
          </w:p>
        </w:tc>
        <w:tc>
          <w:tcPr>
            <w:tcW w:w="850" w:type="dxa"/>
            <w:tcBorders>
              <w:right w:val="single" w:color="auto" w:sz="4" w:space="0"/>
            </w:tcBorders>
            <w:vAlign w:val="center"/>
          </w:tcPr>
          <w:p w14:paraId="7750E6C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w:t>
            </w:r>
          </w:p>
        </w:tc>
        <w:tc>
          <w:tcPr>
            <w:tcW w:w="532" w:type="dxa"/>
            <w:tcBorders>
              <w:left w:val="single" w:color="auto" w:sz="4" w:space="0"/>
            </w:tcBorders>
            <w:vAlign w:val="center"/>
          </w:tcPr>
          <w:p w14:paraId="6B1338C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2DE75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2288EB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3078" w:type="dxa"/>
            <w:vAlign w:val="center"/>
          </w:tcPr>
          <w:p w14:paraId="7AB870F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五一数学建模竞赛（肖易，刘雅，戎桌）</w:t>
            </w:r>
          </w:p>
        </w:tc>
        <w:tc>
          <w:tcPr>
            <w:tcW w:w="704" w:type="dxa"/>
            <w:vAlign w:val="center"/>
          </w:tcPr>
          <w:p w14:paraId="6D728C2D">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1B294A69">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1759" w:type="dxa"/>
            <w:vAlign w:val="center"/>
          </w:tcPr>
          <w:p w14:paraId="268F9DAF">
            <w:pPr>
              <w:jc w:val="center"/>
              <w:rPr>
                <w:rFonts w:hint="eastAsia"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765D095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江苏省工业与应用数学学会</w:t>
            </w:r>
          </w:p>
        </w:tc>
        <w:tc>
          <w:tcPr>
            <w:tcW w:w="850" w:type="dxa"/>
            <w:tcBorders>
              <w:right w:val="single" w:color="auto" w:sz="4" w:space="0"/>
            </w:tcBorders>
            <w:vAlign w:val="center"/>
          </w:tcPr>
          <w:p w14:paraId="2F2E2D1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w:t>
            </w:r>
          </w:p>
        </w:tc>
        <w:tc>
          <w:tcPr>
            <w:tcW w:w="532" w:type="dxa"/>
            <w:tcBorders>
              <w:left w:val="single" w:color="auto" w:sz="4" w:space="0"/>
            </w:tcBorders>
            <w:vAlign w:val="center"/>
          </w:tcPr>
          <w:p w14:paraId="215E3F2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0</w:t>
            </w:r>
          </w:p>
        </w:tc>
      </w:tr>
      <w:tr w14:paraId="667C31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5A066E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4</w:t>
            </w:r>
          </w:p>
        </w:tc>
        <w:tc>
          <w:tcPr>
            <w:tcW w:w="3078" w:type="dxa"/>
            <w:vAlign w:val="center"/>
          </w:tcPr>
          <w:p w14:paraId="02DF2036">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五一数学建模竞赛（毛彦芸，叶立轩，罗陈语）</w:t>
            </w:r>
          </w:p>
        </w:tc>
        <w:tc>
          <w:tcPr>
            <w:tcW w:w="704" w:type="dxa"/>
            <w:vAlign w:val="center"/>
          </w:tcPr>
          <w:p w14:paraId="1B4F8F8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6C57799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1759" w:type="dxa"/>
            <w:vAlign w:val="center"/>
          </w:tcPr>
          <w:p w14:paraId="088A94F4">
            <w:pPr>
              <w:jc w:val="center"/>
              <w:rPr>
                <w:rFonts w:hint="eastAsia" w:cs="宋体" w:asciiTheme="minorEastAsia" w:hAnsiTheme="minorEastAsia"/>
                <w:kern w:val="0"/>
                <w:szCs w:val="21"/>
              </w:rPr>
            </w:pPr>
            <w:r>
              <w:rPr>
                <w:rFonts w:hint="eastAsia" w:cs="宋体" w:asciiTheme="minorEastAsia" w:hAnsiTheme="minorEastAsia"/>
                <w:kern w:val="0"/>
                <w:szCs w:val="21"/>
              </w:rPr>
              <w:t>唯一完成人</w:t>
            </w:r>
          </w:p>
        </w:tc>
        <w:tc>
          <w:tcPr>
            <w:tcW w:w="1276" w:type="dxa"/>
            <w:tcBorders>
              <w:right w:val="single" w:color="auto" w:sz="4" w:space="0"/>
            </w:tcBorders>
            <w:vAlign w:val="center"/>
          </w:tcPr>
          <w:p w14:paraId="7E4155E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江苏省工业与应用数学学会</w:t>
            </w:r>
          </w:p>
        </w:tc>
        <w:tc>
          <w:tcPr>
            <w:tcW w:w="850" w:type="dxa"/>
            <w:tcBorders>
              <w:right w:val="single" w:color="auto" w:sz="4" w:space="0"/>
            </w:tcBorders>
            <w:vAlign w:val="center"/>
          </w:tcPr>
          <w:p w14:paraId="2D6F8F21">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w:t>
            </w:r>
          </w:p>
        </w:tc>
        <w:tc>
          <w:tcPr>
            <w:tcW w:w="532" w:type="dxa"/>
            <w:tcBorders>
              <w:left w:val="single" w:color="auto" w:sz="4" w:space="0"/>
            </w:tcBorders>
            <w:vAlign w:val="center"/>
          </w:tcPr>
          <w:p w14:paraId="211EC5E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0</w:t>
            </w:r>
          </w:p>
        </w:tc>
      </w:tr>
    </w:tbl>
    <w:p w14:paraId="6101B25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4F4C85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126951A5">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440F3C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7D753C2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459B9E4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042F13C5">
            <w:pPr>
              <w:jc w:val="center"/>
              <w:rPr>
                <w:rFonts w:cs="宋体" w:asciiTheme="minorEastAsia" w:hAnsiTheme="minorEastAsia"/>
                <w:kern w:val="0"/>
                <w:szCs w:val="21"/>
              </w:rPr>
            </w:pPr>
            <w:r>
              <w:rPr>
                <w:rFonts w:hint="eastAsia" w:cs="宋体" w:asciiTheme="minorEastAsia" w:hAnsiTheme="minorEastAsia"/>
                <w:kern w:val="0"/>
                <w:szCs w:val="21"/>
              </w:rPr>
              <w:t>获奖</w:t>
            </w:r>
          </w:p>
          <w:p w14:paraId="207BF78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18CD51F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610243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55DC034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EA3FB9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B678D4">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92426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2A9A1A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888F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5083919D">
            <w:pPr>
              <w:rPr>
                <w:rFonts w:cs="宋体" w:asciiTheme="minorEastAsia" w:hAnsiTheme="minorEastAsia"/>
                <w:kern w:val="0"/>
                <w:szCs w:val="21"/>
              </w:rPr>
            </w:pPr>
          </w:p>
          <w:p w14:paraId="682B6615">
            <w:pPr>
              <w:rPr>
                <w:rFonts w:cs="宋体" w:asciiTheme="minorEastAsia" w:hAnsiTheme="minorEastAsia"/>
                <w:kern w:val="0"/>
                <w:szCs w:val="21"/>
              </w:rPr>
            </w:pPr>
          </w:p>
        </w:tc>
        <w:tc>
          <w:tcPr>
            <w:tcW w:w="3091" w:type="dxa"/>
          </w:tcPr>
          <w:p w14:paraId="43EA20DC">
            <w:pPr>
              <w:rPr>
                <w:rFonts w:cs="宋体" w:asciiTheme="minorEastAsia" w:hAnsiTheme="minorEastAsia"/>
                <w:kern w:val="0"/>
                <w:szCs w:val="21"/>
              </w:rPr>
            </w:pPr>
          </w:p>
        </w:tc>
        <w:tc>
          <w:tcPr>
            <w:tcW w:w="705" w:type="dxa"/>
          </w:tcPr>
          <w:p w14:paraId="14B529B7">
            <w:pPr>
              <w:rPr>
                <w:rFonts w:cs="宋体" w:asciiTheme="minorEastAsia" w:hAnsiTheme="minorEastAsia"/>
                <w:kern w:val="0"/>
                <w:szCs w:val="21"/>
              </w:rPr>
            </w:pPr>
          </w:p>
        </w:tc>
        <w:tc>
          <w:tcPr>
            <w:tcW w:w="1737" w:type="dxa"/>
          </w:tcPr>
          <w:p w14:paraId="26F426CB">
            <w:pPr>
              <w:rPr>
                <w:rFonts w:cs="宋体" w:asciiTheme="minorEastAsia" w:hAnsiTheme="minorEastAsia"/>
                <w:kern w:val="0"/>
                <w:szCs w:val="21"/>
              </w:rPr>
            </w:pPr>
          </w:p>
        </w:tc>
        <w:tc>
          <w:tcPr>
            <w:tcW w:w="1843" w:type="dxa"/>
            <w:tcBorders>
              <w:right w:val="single" w:color="auto" w:sz="4" w:space="0"/>
            </w:tcBorders>
          </w:tcPr>
          <w:p w14:paraId="53B8C6F2">
            <w:pPr>
              <w:rPr>
                <w:rFonts w:cs="宋体" w:asciiTheme="minorEastAsia" w:hAnsiTheme="minorEastAsia"/>
                <w:kern w:val="0"/>
                <w:szCs w:val="21"/>
              </w:rPr>
            </w:pPr>
          </w:p>
        </w:tc>
        <w:tc>
          <w:tcPr>
            <w:tcW w:w="1134" w:type="dxa"/>
            <w:tcBorders>
              <w:right w:val="single" w:color="auto" w:sz="4" w:space="0"/>
            </w:tcBorders>
          </w:tcPr>
          <w:p w14:paraId="32263520">
            <w:pPr>
              <w:rPr>
                <w:rFonts w:cs="宋体" w:asciiTheme="minorEastAsia" w:hAnsiTheme="minorEastAsia"/>
                <w:kern w:val="0"/>
                <w:szCs w:val="21"/>
              </w:rPr>
            </w:pPr>
          </w:p>
        </w:tc>
        <w:tc>
          <w:tcPr>
            <w:tcW w:w="532" w:type="dxa"/>
            <w:tcBorders>
              <w:left w:val="single" w:color="auto" w:sz="4" w:space="0"/>
            </w:tcBorders>
          </w:tcPr>
          <w:p w14:paraId="2EFB383F">
            <w:pPr>
              <w:rPr>
                <w:rFonts w:cs="宋体" w:asciiTheme="minorEastAsia" w:hAnsiTheme="minorEastAsia"/>
                <w:kern w:val="0"/>
                <w:szCs w:val="21"/>
              </w:rPr>
            </w:pPr>
          </w:p>
        </w:tc>
      </w:tr>
    </w:tbl>
    <w:p w14:paraId="7C0F5771">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118F62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278EFD8">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70C291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2A6FE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00636E99">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5C041150">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436B0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6215E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5E61C9A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32A2935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1155613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3E496C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B53799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E4C363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1555D3">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6EF4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4FF79D2">
            <w:pPr>
              <w:jc w:val="center"/>
              <w:rPr>
                <w:rFonts w:cs="宋体" w:asciiTheme="minorEastAsia" w:hAnsiTheme="minorEastAsia"/>
                <w:kern w:val="0"/>
                <w:szCs w:val="21"/>
              </w:rPr>
            </w:pPr>
          </w:p>
          <w:p w14:paraId="5FF44B4E">
            <w:pPr>
              <w:jc w:val="center"/>
              <w:rPr>
                <w:rFonts w:cs="宋体" w:asciiTheme="minorEastAsia" w:hAnsiTheme="minorEastAsia"/>
                <w:kern w:val="0"/>
                <w:szCs w:val="21"/>
              </w:rPr>
            </w:pPr>
          </w:p>
        </w:tc>
        <w:tc>
          <w:tcPr>
            <w:tcW w:w="3104" w:type="dxa"/>
            <w:vAlign w:val="center"/>
          </w:tcPr>
          <w:p w14:paraId="313BCE3D">
            <w:pPr>
              <w:jc w:val="center"/>
              <w:rPr>
                <w:rFonts w:cs="宋体" w:asciiTheme="minorEastAsia" w:hAnsiTheme="minorEastAsia"/>
                <w:kern w:val="0"/>
                <w:szCs w:val="21"/>
              </w:rPr>
            </w:pPr>
          </w:p>
        </w:tc>
        <w:tc>
          <w:tcPr>
            <w:tcW w:w="866" w:type="dxa"/>
            <w:vAlign w:val="center"/>
          </w:tcPr>
          <w:p w14:paraId="1BEAA863">
            <w:pPr>
              <w:jc w:val="center"/>
              <w:rPr>
                <w:rFonts w:cs="宋体" w:asciiTheme="minorEastAsia" w:hAnsiTheme="minorEastAsia"/>
                <w:kern w:val="0"/>
                <w:szCs w:val="21"/>
              </w:rPr>
            </w:pPr>
          </w:p>
        </w:tc>
        <w:tc>
          <w:tcPr>
            <w:tcW w:w="689" w:type="dxa"/>
            <w:vAlign w:val="center"/>
          </w:tcPr>
          <w:p w14:paraId="7E59BDA5">
            <w:pPr>
              <w:jc w:val="center"/>
              <w:rPr>
                <w:rFonts w:cs="宋体" w:asciiTheme="minorEastAsia" w:hAnsiTheme="minorEastAsia"/>
                <w:kern w:val="0"/>
                <w:szCs w:val="21"/>
              </w:rPr>
            </w:pPr>
          </w:p>
        </w:tc>
        <w:tc>
          <w:tcPr>
            <w:tcW w:w="1721" w:type="dxa"/>
            <w:vAlign w:val="center"/>
          </w:tcPr>
          <w:p w14:paraId="2A23867C">
            <w:pPr>
              <w:jc w:val="center"/>
              <w:rPr>
                <w:rFonts w:cs="宋体" w:asciiTheme="minorEastAsia" w:hAnsiTheme="minorEastAsia"/>
                <w:kern w:val="0"/>
                <w:szCs w:val="21"/>
              </w:rPr>
            </w:pPr>
          </w:p>
        </w:tc>
        <w:tc>
          <w:tcPr>
            <w:tcW w:w="1276" w:type="dxa"/>
            <w:tcBorders>
              <w:right w:val="single" w:color="auto" w:sz="4" w:space="0"/>
            </w:tcBorders>
            <w:vAlign w:val="center"/>
          </w:tcPr>
          <w:p w14:paraId="63FEF5CF">
            <w:pPr>
              <w:jc w:val="center"/>
              <w:rPr>
                <w:rFonts w:cs="宋体" w:asciiTheme="minorEastAsia" w:hAnsiTheme="minorEastAsia"/>
                <w:kern w:val="0"/>
                <w:szCs w:val="21"/>
              </w:rPr>
            </w:pPr>
          </w:p>
        </w:tc>
        <w:tc>
          <w:tcPr>
            <w:tcW w:w="850" w:type="dxa"/>
            <w:tcBorders>
              <w:right w:val="single" w:color="auto" w:sz="4" w:space="0"/>
            </w:tcBorders>
            <w:vAlign w:val="center"/>
          </w:tcPr>
          <w:p w14:paraId="62CC17BB">
            <w:pPr>
              <w:jc w:val="center"/>
              <w:rPr>
                <w:rFonts w:cs="宋体" w:asciiTheme="minorEastAsia" w:hAnsiTheme="minorEastAsia"/>
                <w:kern w:val="0"/>
                <w:szCs w:val="21"/>
              </w:rPr>
            </w:pPr>
          </w:p>
        </w:tc>
        <w:tc>
          <w:tcPr>
            <w:tcW w:w="532" w:type="dxa"/>
            <w:tcBorders>
              <w:left w:val="single" w:color="auto" w:sz="4" w:space="0"/>
            </w:tcBorders>
            <w:vAlign w:val="center"/>
          </w:tcPr>
          <w:p w14:paraId="27261E8B">
            <w:pPr>
              <w:jc w:val="center"/>
              <w:rPr>
                <w:rFonts w:cs="宋体" w:asciiTheme="minorEastAsia" w:hAnsiTheme="minorEastAsia"/>
                <w:kern w:val="0"/>
                <w:szCs w:val="21"/>
              </w:rPr>
            </w:pPr>
          </w:p>
        </w:tc>
      </w:tr>
    </w:tbl>
    <w:p w14:paraId="21DB9748">
      <w:pPr>
        <w:rPr>
          <w:rFonts w:cs="宋体" w:asciiTheme="minorEastAsia" w:hAnsiTheme="minorEastAsia"/>
          <w:kern w:val="0"/>
          <w:szCs w:val="21"/>
        </w:rPr>
      </w:pPr>
    </w:p>
    <w:p w14:paraId="2B6CDE26">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00309C58">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61F2D111">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613F10FD">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182706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D0BC4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7DF2FA6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43476A8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154A389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158987F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845241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1835BC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E22F41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3EC9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CE1BD9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321E4E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1BE8AC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D2FF4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C4265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1A2D40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294B39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78E24D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0BE235E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8B07B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AFF299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F2B05F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0EF31B2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6D3E4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A553F6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FC623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9E0BA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F9C5DE">
            <w:pPr>
              <w:widowControl/>
              <w:jc w:val="left"/>
              <w:rPr>
                <w:rFonts w:ascii="仿宋_GB2312" w:hAnsi="宋体" w:eastAsia="仿宋_GB2312" w:cs="宋体"/>
                <w:b/>
                <w:bCs/>
                <w:kern w:val="0"/>
                <w:szCs w:val="21"/>
              </w:rPr>
            </w:pPr>
          </w:p>
        </w:tc>
      </w:tr>
      <w:tr w14:paraId="02B219D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EE145E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B890E3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715981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76242B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83D87AE">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3BAF7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9CEDC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A69A89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4FBB766">
            <w:pPr>
              <w:widowControl/>
              <w:jc w:val="left"/>
              <w:rPr>
                <w:rFonts w:ascii="仿宋_GB2312" w:hAnsi="宋体" w:eastAsia="仿宋_GB2312" w:cs="宋体"/>
                <w:b/>
                <w:bCs/>
                <w:kern w:val="0"/>
                <w:szCs w:val="21"/>
              </w:rPr>
            </w:pPr>
          </w:p>
        </w:tc>
      </w:tr>
      <w:tr w14:paraId="7CCC277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C8652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86B0CB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10856A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0FFC048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49A91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CF6F0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9B30E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BF2640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88D083C">
            <w:pPr>
              <w:widowControl/>
              <w:jc w:val="left"/>
              <w:rPr>
                <w:rFonts w:ascii="仿宋_GB2312" w:hAnsi="宋体" w:eastAsia="仿宋_GB2312" w:cs="宋体"/>
                <w:b/>
                <w:bCs/>
                <w:kern w:val="0"/>
                <w:szCs w:val="21"/>
              </w:rPr>
            </w:pPr>
          </w:p>
        </w:tc>
      </w:tr>
      <w:tr w14:paraId="0301444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C22548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7FDC0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32C9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07A626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6329158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253CE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988D5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AE6A8E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A8408A8">
            <w:pPr>
              <w:widowControl/>
              <w:jc w:val="left"/>
              <w:rPr>
                <w:rFonts w:ascii="仿宋_GB2312" w:hAnsi="宋体" w:eastAsia="仿宋_GB2312" w:cs="宋体"/>
                <w:b/>
                <w:bCs/>
                <w:kern w:val="0"/>
                <w:szCs w:val="21"/>
              </w:rPr>
            </w:pPr>
          </w:p>
        </w:tc>
      </w:tr>
      <w:tr w14:paraId="33B7F5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A65F38">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E5F7E9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0E030FA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420ED6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7B86A8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36D32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C0402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375BC8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7EB149">
            <w:pPr>
              <w:widowControl/>
              <w:jc w:val="left"/>
              <w:rPr>
                <w:rFonts w:ascii="仿宋_GB2312" w:hAnsi="宋体" w:eastAsia="仿宋_GB2312" w:cs="宋体"/>
                <w:b/>
                <w:bCs/>
                <w:kern w:val="0"/>
                <w:szCs w:val="21"/>
              </w:rPr>
            </w:pPr>
          </w:p>
        </w:tc>
      </w:tr>
      <w:tr w14:paraId="7451B75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3244A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7335CC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8F28F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0C1345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5C2FBE9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62C0D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BD25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EEA588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BD99239">
            <w:pPr>
              <w:widowControl/>
              <w:jc w:val="left"/>
              <w:rPr>
                <w:rFonts w:ascii="仿宋_GB2312" w:hAnsi="宋体" w:eastAsia="仿宋_GB2312" w:cs="宋体"/>
                <w:b/>
                <w:bCs/>
                <w:kern w:val="0"/>
                <w:szCs w:val="21"/>
              </w:rPr>
            </w:pPr>
          </w:p>
        </w:tc>
      </w:tr>
      <w:tr w14:paraId="4F67593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487A92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A412F4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70442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68F0DA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461538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04187A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EC725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7055C2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A77A779">
            <w:pPr>
              <w:widowControl/>
              <w:jc w:val="left"/>
              <w:rPr>
                <w:rFonts w:ascii="仿宋_GB2312" w:hAnsi="宋体" w:eastAsia="仿宋_GB2312" w:cs="宋体"/>
                <w:b/>
                <w:bCs/>
                <w:kern w:val="0"/>
                <w:szCs w:val="21"/>
              </w:rPr>
            </w:pPr>
          </w:p>
        </w:tc>
      </w:tr>
      <w:tr w14:paraId="3001C4AC">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DC7E0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E65A50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1545ACB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431905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2434E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51B00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C23F5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A7401E1">
            <w:pPr>
              <w:widowControl/>
              <w:jc w:val="left"/>
              <w:rPr>
                <w:rFonts w:ascii="仿宋_GB2312" w:hAnsi="宋体" w:eastAsia="仿宋_GB2312" w:cs="宋体"/>
                <w:b/>
                <w:bCs/>
                <w:kern w:val="0"/>
                <w:szCs w:val="21"/>
              </w:rPr>
            </w:pPr>
          </w:p>
        </w:tc>
      </w:tr>
      <w:tr w14:paraId="6D2630E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B0CAD">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D23662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1AFA985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50E8C6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35878CB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4766D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379D63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A4319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FDA752">
            <w:pPr>
              <w:widowControl/>
              <w:jc w:val="left"/>
              <w:rPr>
                <w:rFonts w:ascii="仿宋_GB2312" w:hAnsi="宋体" w:eastAsia="仿宋_GB2312" w:cs="宋体"/>
                <w:b/>
                <w:bCs/>
                <w:kern w:val="0"/>
                <w:szCs w:val="21"/>
              </w:rPr>
            </w:pPr>
          </w:p>
        </w:tc>
      </w:tr>
      <w:tr w14:paraId="79C1504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5A028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D1DBB0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F00588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53B5D9C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29030D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2B3259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12AF4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DD1015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F89E5FF">
            <w:pPr>
              <w:widowControl/>
              <w:jc w:val="left"/>
              <w:rPr>
                <w:rFonts w:ascii="仿宋_GB2312" w:hAnsi="宋体" w:eastAsia="仿宋_GB2312" w:cs="宋体"/>
                <w:b/>
                <w:bCs/>
                <w:kern w:val="0"/>
                <w:szCs w:val="21"/>
              </w:rPr>
            </w:pPr>
          </w:p>
        </w:tc>
      </w:tr>
      <w:tr w14:paraId="0BBA35F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8CB85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8AFE5B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D219A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7DC5B8E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6E3532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CDAEF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E6F0C7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FF3BE8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DAEEC33">
            <w:pPr>
              <w:widowControl/>
              <w:jc w:val="left"/>
              <w:rPr>
                <w:rFonts w:ascii="仿宋_GB2312" w:hAnsi="宋体" w:eastAsia="仿宋_GB2312" w:cs="宋体"/>
                <w:b/>
                <w:bCs/>
                <w:kern w:val="0"/>
                <w:szCs w:val="21"/>
              </w:rPr>
            </w:pPr>
          </w:p>
        </w:tc>
      </w:tr>
      <w:tr w14:paraId="0998BD5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9AC7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06ECD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9E7EE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0B3657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8C0752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FDE602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611D5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A6D17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1EB06D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443529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ADECE1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6D2FBA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48EC43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FED54B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EE410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BAA9E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03A3C0E">
            <w:pPr>
              <w:widowControl/>
              <w:jc w:val="left"/>
              <w:rPr>
                <w:rFonts w:ascii="宋体" w:hAnsi="宋体" w:eastAsia="宋体" w:cs="宋体"/>
                <w:kern w:val="0"/>
                <w:sz w:val="24"/>
                <w:szCs w:val="24"/>
              </w:rPr>
            </w:pPr>
          </w:p>
        </w:tc>
      </w:tr>
      <w:tr w14:paraId="2571D13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F2D54A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A9D5E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73F8F9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F95CBC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060BA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7F195A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48DCC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8FD3B21">
            <w:pPr>
              <w:widowControl/>
              <w:jc w:val="left"/>
              <w:rPr>
                <w:rFonts w:ascii="宋体" w:hAnsi="宋体" w:eastAsia="宋体" w:cs="宋体"/>
                <w:kern w:val="0"/>
                <w:sz w:val="24"/>
                <w:szCs w:val="24"/>
              </w:rPr>
            </w:pPr>
          </w:p>
        </w:tc>
      </w:tr>
      <w:tr w14:paraId="727A60E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3C46A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C0E91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70E9D3D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7A05CE5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5672D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7DAC8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B4100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09FDC6A">
            <w:pPr>
              <w:widowControl/>
              <w:jc w:val="left"/>
              <w:rPr>
                <w:rFonts w:ascii="宋体" w:hAnsi="宋体" w:eastAsia="宋体" w:cs="宋体"/>
                <w:kern w:val="0"/>
                <w:sz w:val="24"/>
                <w:szCs w:val="24"/>
              </w:rPr>
            </w:pPr>
          </w:p>
        </w:tc>
      </w:tr>
      <w:tr w14:paraId="266F39E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24FCD8C">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3B107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9D445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A03D2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AC9914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B9B7D5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E109A3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B1D05FF">
            <w:pPr>
              <w:widowControl/>
              <w:jc w:val="left"/>
              <w:rPr>
                <w:rFonts w:ascii="宋体" w:hAnsi="宋体" w:eastAsia="宋体" w:cs="宋体"/>
                <w:kern w:val="0"/>
                <w:sz w:val="24"/>
                <w:szCs w:val="24"/>
              </w:rPr>
            </w:pPr>
          </w:p>
        </w:tc>
      </w:tr>
      <w:tr w14:paraId="1EE8117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567CA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463A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C615A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298F44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ADC737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19ACCC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274A0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930BB0A">
            <w:pPr>
              <w:widowControl/>
              <w:jc w:val="left"/>
              <w:rPr>
                <w:rFonts w:ascii="宋体" w:hAnsi="宋体" w:eastAsia="宋体" w:cs="宋体"/>
                <w:kern w:val="0"/>
                <w:sz w:val="24"/>
                <w:szCs w:val="24"/>
              </w:rPr>
            </w:pPr>
          </w:p>
        </w:tc>
      </w:tr>
      <w:tr w14:paraId="54F2CA2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D5E82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090F8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20D9CAB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91E3BB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F24518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8AB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EADBC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A1CB7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C26A3F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E76B0B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50193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7E1DC8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3C6524F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9727A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8B116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935FB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D56507">
            <w:pPr>
              <w:widowControl/>
              <w:jc w:val="left"/>
              <w:rPr>
                <w:rFonts w:ascii="宋体" w:hAnsi="宋体" w:eastAsia="宋体" w:cs="宋体"/>
                <w:kern w:val="0"/>
                <w:sz w:val="24"/>
                <w:szCs w:val="24"/>
              </w:rPr>
            </w:pPr>
          </w:p>
        </w:tc>
      </w:tr>
      <w:tr w14:paraId="37A80AE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9CC5F7">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634946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630454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A15B73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3EDA7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F75E2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4F0722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F2E62D7">
            <w:pPr>
              <w:widowControl/>
              <w:jc w:val="left"/>
              <w:rPr>
                <w:rFonts w:ascii="宋体" w:hAnsi="宋体" w:eastAsia="宋体" w:cs="宋体"/>
                <w:kern w:val="0"/>
                <w:sz w:val="24"/>
                <w:szCs w:val="24"/>
              </w:rPr>
            </w:pPr>
          </w:p>
        </w:tc>
      </w:tr>
      <w:tr w14:paraId="53E9DF2D">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58D1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C6F7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08ABCF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50FD47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0B0324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C1C83A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947B4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4916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17295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E571F4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B7C73C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BF4B4F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8B1F4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1B6A01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35DABB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17F738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1A878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1FB57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DA12A9">
            <w:pPr>
              <w:widowControl/>
              <w:jc w:val="left"/>
              <w:rPr>
                <w:rFonts w:ascii="宋体" w:hAnsi="宋体" w:eastAsia="宋体" w:cs="宋体"/>
                <w:kern w:val="0"/>
                <w:sz w:val="24"/>
                <w:szCs w:val="24"/>
              </w:rPr>
            </w:pPr>
          </w:p>
        </w:tc>
      </w:tr>
      <w:tr w14:paraId="7134C26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8438F5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969767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B10492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0C892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E11D8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0A895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A2773E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427E5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BAE8C54">
            <w:pPr>
              <w:widowControl/>
              <w:jc w:val="left"/>
              <w:rPr>
                <w:rFonts w:ascii="宋体" w:hAnsi="宋体" w:eastAsia="宋体" w:cs="宋体"/>
                <w:kern w:val="0"/>
                <w:sz w:val="24"/>
                <w:szCs w:val="24"/>
              </w:rPr>
            </w:pPr>
          </w:p>
        </w:tc>
      </w:tr>
      <w:tr w14:paraId="6917D76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45EF5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8504AA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FC00D3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C9601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4B53B6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35AE3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6855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B71A1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CCDF8C">
            <w:pPr>
              <w:widowControl/>
              <w:jc w:val="left"/>
              <w:rPr>
                <w:rFonts w:ascii="宋体" w:hAnsi="宋体" w:eastAsia="宋体" w:cs="宋体"/>
                <w:kern w:val="0"/>
                <w:sz w:val="24"/>
                <w:szCs w:val="24"/>
              </w:rPr>
            </w:pPr>
          </w:p>
        </w:tc>
      </w:tr>
      <w:tr w14:paraId="2A0F86D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D2BD42">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6694F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0088B76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140CF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16B69FA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34AF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3DC048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2D3E2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3FE205D">
            <w:pPr>
              <w:widowControl/>
              <w:jc w:val="left"/>
              <w:rPr>
                <w:rFonts w:ascii="宋体" w:hAnsi="宋体" w:eastAsia="宋体" w:cs="宋体"/>
                <w:kern w:val="0"/>
                <w:sz w:val="24"/>
                <w:szCs w:val="24"/>
              </w:rPr>
            </w:pPr>
          </w:p>
        </w:tc>
      </w:tr>
      <w:tr w14:paraId="230F6A5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AF2860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84289F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0371A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FC3DE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9D0A6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473D3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6F4B4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6D8FE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1A4A4B6">
            <w:pPr>
              <w:widowControl/>
              <w:jc w:val="left"/>
              <w:rPr>
                <w:rFonts w:ascii="宋体" w:hAnsi="宋体" w:eastAsia="宋体" w:cs="宋体"/>
                <w:kern w:val="0"/>
                <w:sz w:val="24"/>
                <w:szCs w:val="24"/>
              </w:rPr>
            </w:pPr>
          </w:p>
        </w:tc>
      </w:tr>
      <w:tr w14:paraId="49F8312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00633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5BBD3F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27F182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D5F3A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647FDC8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816789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D25C6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77E4A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7675B0">
            <w:pPr>
              <w:widowControl/>
              <w:jc w:val="left"/>
              <w:rPr>
                <w:rFonts w:ascii="宋体" w:hAnsi="宋体" w:eastAsia="宋体" w:cs="宋体"/>
                <w:kern w:val="0"/>
                <w:sz w:val="24"/>
                <w:szCs w:val="24"/>
              </w:rPr>
            </w:pPr>
          </w:p>
        </w:tc>
      </w:tr>
      <w:tr w14:paraId="33AB83D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0C71C7">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90F3B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0BF667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E6EB3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138E4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F3536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2A174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67B4B5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61FB51D">
            <w:pPr>
              <w:widowControl/>
              <w:jc w:val="left"/>
              <w:rPr>
                <w:rFonts w:ascii="宋体" w:hAnsi="宋体" w:eastAsia="宋体" w:cs="宋体"/>
                <w:kern w:val="0"/>
                <w:sz w:val="24"/>
                <w:szCs w:val="24"/>
              </w:rPr>
            </w:pPr>
          </w:p>
        </w:tc>
      </w:tr>
      <w:tr w14:paraId="5A62C8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8C75F0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698F9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59637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11E0064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3A4D37B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D887A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6C82E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B4ED7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F4CA433">
            <w:pPr>
              <w:widowControl/>
              <w:jc w:val="left"/>
              <w:rPr>
                <w:rFonts w:ascii="宋体" w:hAnsi="宋体" w:eastAsia="宋体" w:cs="宋体"/>
                <w:kern w:val="0"/>
                <w:sz w:val="24"/>
                <w:szCs w:val="24"/>
              </w:rPr>
            </w:pPr>
          </w:p>
        </w:tc>
      </w:tr>
      <w:tr w14:paraId="4C7FACC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D55F6E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4BCA53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1462CB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E66A6F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1F7EEFA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BD050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FE930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D7918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14482BE">
            <w:pPr>
              <w:widowControl/>
              <w:jc w:val="left"/>
              <w:rPr>
                <w:rFonts w:ascii="宋体" w:hAnsi="宋体" w:eastAsia="宋体" w:cs="宋体"/>
                <w:kern w:val="0"/>
                <w:sz w:val="24"/>
                <w:szCs w:val="24"/>
              </w:rPr>
            </w:pPr>
          </w:p>
        </w:tc>
      </w:tr>
      <w:tr w14:paraId="408230F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C460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53225CB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A16C0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01663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38037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9EAB5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F5CCB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96DFD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0E2DC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FB0346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C01866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47177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194759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CBD95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55C6AF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AF0CCA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FE9AFE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ED7BE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C71A9B">
            <w:pPr>
              <w:widowControl/>
              <w:jc w:val="left"/>
              <w:rPr>
                <w:rFonts w:ascii="宋体" w:hAnsi="宋体" w:eastAsia="宋体" w:cs="宋体"/>
                <w:kern w:val="0"/>
                <w:sz w:val="24"/>
                <w:szCs w:val="24"/>
              </w:rPr>
            </w:pPr>
          </w:p>
        </w:tc>
      </w:tr>
      <w:tr w14:paraId="18461D7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68D4C40">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2CBD7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06BA16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0B1AFB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782B70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CADF1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2E22B3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DFD79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CFD7726">
            <w:pPr>
              <w:widowControl/>
              <w:jc w:val="left"/>
              <w:rPr>
                <w:rFonts w:ascii="宋体" w:hAnsi="宋体" w:eastAsia="宋体" w:cs="宋体"/>
                <w:kern w:val="0"/>
                <w:sz w:val="24"/>
                <w:szCs w:val="24"/>
              </w:rPr>
            </w:pPr>
          </w:p>
        </w:tc>
      </w:tr>
    </w:tbl>
    <w:p w14:paraId="06B534CA"/>
    <w:p w14:paraId="5CDE3E27"/>
    <w:p w14:paraId="5FD6B7B0"/>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58FF6E1E">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49DD6204">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06BAE084">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461EB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7DB5F9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5BC7591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0821AE1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3F11EFE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D13A75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65D83E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5C4041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24FD638">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3F10608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0344989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3EA653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3013D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A5E39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1AAC1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6B1FD1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241D8A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99FBB8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68A97C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B610E99">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8D6342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A849CB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0017F8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56CCE9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51ED17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86C428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FC913D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7832C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EA31DC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D1EAA53">
            <w:pPr>
              <w:widowControl/>
              <w:spacing w:line="280" w:lineRule="exact"/>
              <w:jc w:val="left"/>
              <w:rPr>
                <w:rFonts w:ascii="宋体" w:hAnsi="宋体" w:eastAsia="宋体" w:cs="宋体"/>
                <w:kern w:val="0"/>
                <w:sz w:val="24"/>
                <w:szCs w:val="24"/>
              </w:rPr>
            </w:pPr>
          </w:p>
        </w:tc>
      </w:tr>
      <w:tr w14:paraId="432A7F5A">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726B8C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27F408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36B0F3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6A490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D97554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B7122F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C88DEA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A1B4BD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310E2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01535CA">
            <w:pPr>
              <w:widowControl/>
              <w:spacing w:line="280" w:lineRule="exact"/>
              <w:jc w:val="left"/>
              <w:rPr>
                <w:rFonts w:ascii="宋体" w:hAnsi="宋体" w:eastAsia="宋体" w:cs="宋体"/>
                <w:kern w:val="0"/>
                <w:sz w:val="24"/>
                <w:szCs w:val="24"/>
              </w:rPr>
            </w:pPr>
          </w:p>
        </w:tc>
      </w:tr>
      <w:tr w14:paraId="7C8E5BCD">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7354BA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EC027E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6028E3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2308D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31D287D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3C6E925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1E0784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8B5948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934F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1F7C6B">
            <w:pPr>
              <w:widowControl/>
              <w:spacing w:line="280" w:lineRule="exact"/>
              <w:jc w:val="left"/>
              <w:rPr>
                <w:rFonts w:ascii="宋体" w:hAnsi="宋体" w:eastAsia="宋体" w:cs="宋体"/>
                <w:kern w:val="0"/>
                <w:sz w:val="24"/>
                <w:szCs w:val="24"/>
              </w:rPr>
            </w:pPr>
          </w:p>
        </w:tc>
      </w:tr>
      <w:tr w14:paraId="7A88804E">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51A52BE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A238A7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107249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6FB708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180C27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3F5ABE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64A0A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DD09E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45572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78DFA74">
            <w:pPr>
              <w:widowControl/>
              <w:spacing w:line="280" w:lineRule="exact"/>
              <w:jc w:val="left"/>
              <w:rPr>
                <w:rFonts w:ascii="宋体" w:hAnsi="宋体" w:eastAsia="宋体" w:cs="宋体"/>
                <w:kern w:val="0"/>
                <w:sz w:val="24"/>
                <w:szCs w:val="24"/>
              </w:rPr>
            </w:pPr>
          </w:p>
        </w:tc>
      </w:tr>
      <w:tr w14:paraId="614C0C9C">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39771C7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87D6AC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ED4A10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5233F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420906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607FB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725B86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E6626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30CE9B8">
            <w:pPr>
              <w:widowControl/>
              <w:spacing w:line="280" w:lineRule="exact"/>
              <w:jc w:val="left"/>
              <w:rPr>
                <w:rFonts w:ascii="宋体" w:hAnsi="宋体" w:eastAsia="宋体" w:cs="宋体"/>
                <w:kern w:val="0"/>
                <w:sz w:val="24"/>
                <w:szCs w:val="24"/>
              </w:rPr>
            </w:pPr>
          </w:p>
        </w:tc>
      </w:tr>
      <w:tr w14:paraId="108E9FFB">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06D5686">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672DCE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7C0E4B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45E508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7278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A282D3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626491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9A0364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F8203F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9F1B8C9">
            <w:pPr>
              <w:widowControl/>
              <w:spacing w:line="280" w:lineRule="exact"/>
              <w:jc w:val="left"/>
              <w:rPr>
                <w:rFonts w:ascii="宋体" w:hAnsi="宋体" w:eastAsia="宋体" w:cs="宋体"/>
                <w:kern w:val="0"/>
                <w:sz w:val="24"/>
                <w:szCs w:val="24"/>
              </w:rPr>
            </w:pPr>
          </w:p>
        </w:tc>
      </w:tr>
      <w:tr w14:paraId="53B82D7D">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73DD206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448371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592DF5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EE75C1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D4BDD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953298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B6FFC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17990C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6F25B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1257D6">
            <w:pPr>
              <w:widowControl/>
              <w:spacing w:line="280" w:lineRule="exact"/>
              <w:jc w:val="left"/>
              <w:rPr>
                <w:rFonts w:ascii="宋体" w:hAnsi="宋体" w:eastAsia="宋体" w:cs="宋体"/>
                <w:kern w:val="0"/>
                <w:sz w:val="24"/>
                <w:szCs w:val="24"/>
              </w:rPr>
            </w:pPr>
          </w:p>
        </w:tc>
      </w:tr>
      <w:tr w14:paraId="2502142B">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60DCB50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843719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9E6CD6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EEC1E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BBAB76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71EFA5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2A1CB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7201B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28096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0EF03BA">
            <w:pPr>
              <w:widowControl/>
              <w:spacing w:line="280" w:lineRule="exact"/>
              <w:jc w:val="left"/>
              <w:rPr>
                <w:rFonts w:ascii="宋体" w:hAnsi="宋体" w:eastAsia="宋体" w:cs="宋体"/>
                <w:kern w:val="0"/>
                <w:sz w:val="24"/>
                <w:szCs w:val="24"/>
              </w:rPr>
            </w:pPr>
          </w:p>
        </w:tc>
      </w:tr>
      <w:tr w14:paraId="54BE3341">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5E2289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467D9D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B667E9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DF7A14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B9A06E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828E4C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B23234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BDF2C2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2289D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09420">
            <w:pPr>
              <w:widowControl/>
              <w:spacing w:line="280" w:lineRule="exact"/>
              <w:jc w:val="left"/>
              <w:rPr>
                <w:rFonts w:ascii="宋体" w:hAnsi="宋体" w:eastAsia="宋体" w:cs="宋体"/>
                <w:kern w:val="0"/>
                <w:sz w:val="24"/>
                <w:szCs w:val="24"/>
              </w:rPr>
            </w:pPr>
          </w:p>
        </w:tc>
      </w:tr>
      <w:tr w14:paraId="2C775BE9">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C6FC11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85CF3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11304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C66B47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1E3EB8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59669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F99AF3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D55D1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9AD5E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D5864B">
            <w:pPr>
              <w:widowControl/>
              <w:spacing w:line="280" w:lineRule="exact"/>
              <w:jc w:val="left"/>
              <w:rPr>
                <w:rFonts w:ascii="宋体" w:hAnsi="宋体" w:eastAsia="宋体" w:cs="宋体"/>
                <w:kern w:val="0"/>
                <w:sz w:val="24"/>
                <w:szCs w:val="24"/>
              </w:rPr>
            </w:pPr>
          </w:p>
        </w:tc>
      </w:tr>
      <w:tr w14:paraId="770B0F81">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4377BDE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F3E7D27">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29AC67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6E91F1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4293D43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78C8E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385AE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D6932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03B78C">
            <w:pPr>
              <w:widowControl/>
              <w:spacing w:line="280" w:lineRule="exact"/>
              <w:jc w:val="left"/>
              <w:rPr>
                <w:rFonts w:ascii="宋体" w:hAnsi="宋体" w:eastAsia="宋体" w:cs="宋体"/>
                <w:kern w:val="0"/>
                <w:sz w:val="24"/>
                <w:szCs w:val="24"/>
              </w:rPr>
            </w:pPr>
          </w:p>
        </w:tc>
      </w:tr>
      <w:tr w14:paraId="7425A8FF">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457FFC04">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1D16B9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912B6E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84A48E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FDC74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ADDA7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AA39C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6F89C2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D8BBE6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BE00AC4">
            <w:pPr>
              <w:widowControl/>
              <w:spacing w:line="280" w:lineRule="exact"/>
              <w:jc w:val="left"/>
              <w:rPr>
                <w:rFonts w:ascii="宋体" w:hAnsi="宋体" w:eastAsia="宋体" w:cs="宋体"/>
                <w:kern w:val="0"/>
                <w:sz w:val="24"/>
                <w:szCs w:val="24"/>
              </w:rPr>
            </w:pPr>
          </w:p>
        </w:tc>
      </w:tr>
      <w:tr w14:paraId="5AC974F4">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A3F9E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E07DD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3BD54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6BE18A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0871B1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E88B49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91015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04595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596B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FFADAE">
            <w:pPr>
              <w:widowControl/>
              <w:spacing w:line="280" w:lineRule="exact"/>
              <w:jc w:val="left"/>
              <w:rPr>
                <w:rFonts w:ascii="宋体" w:hAnsi="宋体" w:eastAsia="宋体" w:cs="宋体"/>
                <w:kern w:val="0"/>
                <w:sz w:val="24"/>
                <w:szCs w:val="24"/>
              </w:rPr>
            </w:pPr>
          </w:p>
        </w:tc>
      </w:tr>
      <w:tr w14:paraId="106834FD">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039E32E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4222F1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4609D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F0542B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6414E7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19E553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9068C0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0F022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C203E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27B671D">
            <w:pPr>
              <w:widowControl/>
              <w:spacing w:line="280" w:lineRule="exact"/>
              <w:jc w:val="left"/>
              <w:rPr>
                <w:rFonts w:ascii="宋体" w:hAnsi="宋体" w:eastAsia="宋体" w:cs="宋体"/>
                <w:kern w:val="0"/>
                <w:sz w:val="24"/>
                <w:szCs w:val="24"/>
              </w:rPr>
            </w:pPr>
          </w:p>
        </w:tc>
      </w:tr>
      <w:tr w14:paraId="64669DCD">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1C2D975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403E9B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4362F0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C7271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99C987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6C98131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67A1EC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292FBC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E571E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C165296">
            <w:pPr>
              <w:widowControl/>
              <w:spacing w:line="280" w:lineRule="exact"/>
              <w:jc w:val="left"/>
              <w:rPr>
                <w:rFonts w:ascii="宋体" w:hAnsi="宋体" w:eastAsia="宋体" w:cs="宋体"/>
                <w:kern w:val="0"/>
                <w:sz w:val="24"/>
                <w:szCs w:val="24"/>
              </w:rPr>
            </w:pPr>
          </w:p>
        </w:tc>
      </w:tr>
      <w:tr w14:paraId="2352EEA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7BBEAC9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0026F8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461C9A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A703E3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4E7C2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10154E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A7ABA4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E9819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75D58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3E01755">
            <w:pPr>
              <w:widowControl/>
              <w:spacing w:line="280" w:lineRule="exact"/>
              <w:jc w:val="left"/>
              <w:rPr>
                <w:rFonts w:ascii="宋体" w:hAnsi="宋体" w:eastAsia="宋体" w:cs="宋体"/>
                <w:kern w:val="0"/>
                <w:sz w:val="24"/>
                <w:szCs w:val="24"/>
              </w:rPr>
            </w:pPr>
          </w:p>
        </w:tc>
      </w:tr>
      <w:tr w14:paraId="03CFD8B0">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44CED3C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696F20E">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80E970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8E102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933AF4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C0916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C64D25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CF7833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DCEAE85">
            <w:pPr>
              <w:widowControl/>
              <w:spacing w:line="280" w:lineRule="exact"/>
              <w:jc w:val="left"/>
              <w:rPr>
                <w:rFonts w:ascii="宋体" w:hAnsi="宋体" w:eastAsia="宋体" w:cs="宋体"/>
                <w:kern w:val="0"/>
                <w:sz w:val="24"/>
                <w:szCs w:val="24"/>
              </w:rPr>
            </w:pPr>
          </w:p>
        </w:tc>
      </w:tr>
      <w:tr w14:paraId="0495312C">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D9BBA54">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46E009F7">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02B4D4B">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918434E">
            <w:pPr>
              <w:widowControl/>
              <w:jc w:val="center"/>
              <w:rPr>
                <w:rFonts w:ascii="宋体" w:hAnsi="宋体" w:eastAsia="宋体" w:cs="宋体"/>
                <w:kern w:val="0"/>
                <w:sz w:val="24"/>
                <w:szCs w:val="24"/>
              </w:rPr>
            </w:pPr>
          </w:p>
        </w:tc>
      </w:tr>
      <w:tr w14:paraId="448F8591">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4458AA">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2A5183A1">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F268754">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75F7C0F">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93096E9">
            <w:pPr>
              <w:widowControl/>
              <w:jc w:val="center"/>
              <w:rPr>
                <w:rFonts w:ascii="宋体" w:hAnsi="宋体" w:eastAsia="宋体" w:cs="宋体"/>
                <w:kern w:val="0"/>
                <w:sz w:val="24"/>
                <w:szCs w:val="24"/>
              </w:rPr>
            </w:pPr>
          </w:p>
        </w:tc>
      </w:tr>
    </w:tbl>
    <w:p w14:paraId="1314F394">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4197F3D8">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67E61D98">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27D190F1">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1D2FFF55">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6B8179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340B79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7C5DEC9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2FD1A3C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26EE755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5A07C8E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BFC173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2CD63DD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67D031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B14643">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EBB347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00ECD2B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51803881">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F78EA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FF5D1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1C9EE7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2200</w:t>
            </w: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0ECE3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26449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D1BF585">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8B65D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92F916">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6C0994F">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0E1A6A91">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F124B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C0F3E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81238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81B33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542030">
            <w:pPr>
              <w:widowControl/>
              <w:jc w:val="left"/>
              <w:rPr>
                <w:rFonts w:ascii="宋体" w:hAnsi="宋体" w:eastAsia="宋体" w:cs="宋体"/>
                <w:kern w:val="0"/>
                <w:sz w:val="24"/>
                <w:szCs w:val="24"/>
              </w:rPr>
            </w:pPr>
          </w:p>
        </w:tc>
      </w:tr>
      <w:tr w14:paraId="2433FB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159CA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7B2CF3D">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06F41551">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22F0BAA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03D050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EB3DA2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2000</w:t>
            </w: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73605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EE6DFE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8CC82">
            <w:pPr>
              <w:widowControl/>
              <w:jc w:val="left"/>
              <w:rPr>
                <w:rFonts w:ascii="宋体" w:hAnsi="宋体" w:eastAsia="宋体" w:cs="宋体"/>
                <w:kern w:val="0"/>
                <w:sz w:val="24"/>
                <w:szCs w:val="24"/>
              </w:rPr>
            </w:pPr>
          </w:p>
        </w:tc>
      </w:tr>
      <w:tr w14:paraId="2D64A99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F831A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60931A1">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32BD06E">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60CD8C5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03CE86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B50769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66E757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0366F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AC6936">
            <w:pPr>
              <w:widowControl/>
              <w:jc w:val="left"/>
              <w:rPr>
                <w:rFonts w:ascii="宋体" w:hAnsi="宋体" w:eastAsia="宋体" w:cs="宋体"/>
                <w:kern w:val="0"/>
                <w:sz w:val="24"/>
                <w:szCs w:val="24"/>
              </w:rPr>
            </w:pPr>
          </w:p>
        </w:tc>
      </w:tr>
      <w:tr w14:paraId="3BD226C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33A5D5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D6EC8E8">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07A239B6">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4338D8C0">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274AF2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E5C55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AFB8B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84E4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95B6424">
            <w:pPr>
              <w:widowControl/>
              <w:jc w:val="left"/>
              <w:rPr>
                <w:rFonts w:ascii="宋体" w:hAnsi="宋体" w:eastAsia="宋体" w:cs="宋体"/>
                <w:kern w:val="0"/>
                <w:sz w:val="24"/>
                <w:szCs w:val="24"/>
              </w:rPr>
            </w:pPr>
          </w:p>
        </w:tc>
      </w:tr>
      <w:tr w14:paraId="287D703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357F5B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7D0E99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40F8C5D">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3E83E015">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F020A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25B43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C904E7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2B78E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68D8184">
            <w:pPr>
              <w:widowControl/>
              <w:jc w:val="left"/>
              <w:rPr>
                <w:rFonts w:ascii="宋体" w:hAnsi="宋体" w:eastAsia="宋体" w:cs="宋体"/>
                <w:kern w:val="0"/>
                <w:sz w:val="24"/>
                <w:szCs w:val="24"/>
              </w:rPr>
            </w:pPr>
          </w:p>
        </w:tc>
      </w:tr>
      <w:tr w14:paraId="1FB5E16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83034C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544A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F529332">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5DAAEED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ED929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10481B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BBEB62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A357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5736B6">
            <w:pPr>
              <w:widowControl/>
              <w:jc w:val="left"/>
              <w:rPr>
                <w:rFonts w:ascii="宋体" w:hAnsi="宋体" w:eastAsia="宋体" w:cs="宋体"/>
                <w:kern w:val="0"/>
                <w:sz w:val="24"/>
                <w:szCs w:val="24"/>
              </w:rPr>
            </w:pPr>
          </w:p>
        </w:tc>
      </w:tr>
      <w:tr w14:paraId="52B999E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B36C2F1">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738CF69">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25BC31C5">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414AEB43">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4A0CE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9EAAB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7BAF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42548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EB8246">
            <w:pPr>
              <w:widowControl/>
              <w:jc w:val="left"/>
              <w:rPr>
                <w:rFonts w:ascii="宋体" w:hAnsi="宋体" w:eastAsia="宋体" w:cs="宋体"/>
                <w:kern w:val="0"/>
                <w:sz w:val="24"/>
                <w:szCs w:val="24"/>
              </w:rPr>
            </w:pPr>
          </w:p>
        </w:tc>
      </w:tr>
      <w:tr w14:paraId="25C56C2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EBDBC8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9B7DD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184F8B">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605B427F">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2EFFD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C078A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5B6186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61ED4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3A174D">
            <w:pPr>
              <w:widowControl/>
              <w:jc w:val="left"/>
              <w:rPr>
                <w:rFonts w:ascii="宋体" w:hAnsi="宋体" w:eastAsia="宋体" w:cs="宋体"/>
                <w:kern w:val="0"/>
                <w:sz w:val="24"/>
                <w:szCs w:val="24"/>
              </w:rPr>
            </w:pPr>
          </w:p>
        </w:tc>
      </w:tr>
      <w:tr w14:paraId="7988736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157B18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AC1B7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1EEEC2A">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3A53656C">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FF654B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851" w:type="dxa"/>
            <w:tcBorders>
              <w:top w:val="nil"/>
              <w:left w:val="nil"/>
              <w:bottom w:val="single" w:color="auto" w:sz="4" w:space="0"/>
              <w:right w:val="single" w:color="auto" w:sz="4" w:space="0"/>
            </w:tcBorders>
            <w:shd w:val="clear" w:color="auto" w:fill="auto"/>
            <w:vAlign w:val="center"/>
          </w:tcPr>
          <w:p w14:paraId="3FFC6E3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200</w:t>
            </w: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0DF2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B7D398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8E18A6F">
            <w:pPr>
              <w:widowControl/>
              <w:jc w:val="left"/>
              <w:rPr>
                <w:rFonts w:ascii="宋体" w:hAnsi="宋体" w:eastAsia="宋体" w:cs="宋体"/>
                <w:kern w:val="0"/>
                <w:sz w:val="24"/>
                <w:szCs w:val="24"/>
              </w:rPr>
            </w:pPr>
          </w:p>
        </w:tc>
      </w:tr>
      <w:tr w14:paraId="156AF29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CA19A0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C4EEE8B">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22C30776">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6D223AD6">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CF3748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28384C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B74377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30A87B7">
            <w:pPr>
              <w:widowControl/>
              <w:jc w:val="left"/>
              <w:rPr>
                <w:rFonts w:ascii="宋体" w:hAnsi="宋体" w:eastAsia="宋体" w:cs="宋体"/>
                <w:kern w:val="0"/>
                <w:sz w:val="24"/>
                <w:szCs w:val="24"/>
              </w:rPr>
            </w:pPr>
          </w:p>
        </w:tc>
      </w:tr>
      <w:tr w14:paraId="40261BD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991EEB0">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3484336">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204F2B5D">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787AEE1">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E89346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2F2B5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B4498F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D6D59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E11381">
            <w:pPr>
              <w:widowControl/>
              <w:jc w:val="left"/>
              <w:rPr>
                <w:rFonts w:ascii="宋体" w:hAnsi="宋体" w:eastAsia="宋体" w:cs="宋体"/>
                <w:kern w:val="0"/>
                <w:sz w:val="24"/>
                <w:szCs w:val="24"/>
              </w:rPr>
            </w:pPr>
          </w:p>
        </w:tc>
      </w:tr>
      <w:tr w14:paraId="25C0C6C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0DB1FF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5890E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F5A31D">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5811818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74EE3E3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B086BE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93D2EF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5742D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DA9902">
            <w:pPr>
              <w:widowControl/>
              <w:jc w:val="left"/>
              <w:rPr>
                <w:rFonts w:ascii="宋体" w:hAnsi="宋体" w:eastAsia="宋体" w:cs="宋体"/>
                <w:kern w:val="0"/>
                <w:sz w:val="24"/>
                <w:szCs w:val="24"/>
              </w:rPr>
            </w:pPr>
          </w:p>
        </w:tc>
      </w:tr>
      <w:tr w14:paraId="7D539B7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6B656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7D276A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8B16354">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256EFB0F">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56989C4C">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C8314E">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F24F4A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44837D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9C604BC">
            <w:pPr>
              <w:widowControl/>
              <w:jc w:val="left"/>
              <w:rPr>
                <w:rFonts w:ascii="宋体" w:hAnsi="宋体" w:eastAsia="宋体" w:cs="宋体"/>
                <w:kern w:val="0"/>
                <w:sz w:val="24"/>
                <w:szCs w:val="24"/>
              </w:rPr>
            </w:pPr>
          </w:p>
        </w:tc>
      </w:tr>
      <w:tr w14:paraId="3EB15E9F">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EC1B29">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F534B6B">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45726A81">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D8DF7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CB0AEB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FD1C77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2000</w:t>
            </w: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893AC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74EA1F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30849E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C0FCD9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9E0B5D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4CA337B">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EE38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4C3B1E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D4CCD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6888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32E8A6">
            <w:pPr>
              <w:widowControl/>
              <w:jc w:val="left"/>
              <w:rPr>
                <w:rFonts w:ascii="宋体" w:hAnsi="宋体" w:eastAsia="宋体" w:cs="宋体"/>
                <w:kern w:val="0"/>
                <w:sz w:val="24"/>
                <w:szCs w:val="24"/>
              </w:rPr>
            </w:pPr>
          </w:p>
        </w:tc>
      </w:tr>
      <w:tr w14:paraId="6988402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433DDD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136297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A5F369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6143CE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455108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06813E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4CC65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120D32D">
            <w:pPr>
              <w:widowControl/>
              <w:jc w:val="left"/>
              <w:rPr>
                <w:rFonts w:ascii="宋体" w:hAnsi="宋体" w:eastAsia="宋体" w:cs="宋体"/>
                <w:kern w:val="0"/>
                <w:sz w:val="24"/>
                <w:szCs w:val="24"/>
              </w:rPr>
            </w:pPr>
          </w:p>
        </w:tc>
      </w:tr>
      <w:tr w14:paraId="62F645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3D6ED94">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74E7AF0">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3BD6CDBE">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0A8630F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FA57DE2">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1280</w:t>
            </w: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161E98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483E3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66DFBE">
            <w:pPr>
              <w:widowControl/>
              <w:jc w:val="left"/>
              <w:rPr>
                <w:rFonts w:ascii="宋体" w:hAnsi="宋体" w:eastAsia="宋体" w:cs="宋体"/>
                <w:kern w:val="0"/>
                <w:sz w:val="24"/>
                <w:szCs w:val="24"/>
              </w:rPr>
            </w:pPr>
          </w:p>
        </w:tc>
      </w:tr>
      <w:tr w14:paraId="78BE42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FCAAB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C889B1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B05999D">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1AF0ECE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B69726">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720</w:t>
            </w: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225A9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9CC82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CA3CFED">
            <w:pPr>
              <w:widowControl/>
              <w:jc w:val="left"/>
              <w:rPr>
                <w:rFonts w:ascii="宋体" w:hAnsi="宋体" w:eastAsia="宋体" w:cs="宋体"/>
                <w:kern w:val="0"/>
                <w:sz w:val="24"/>
                <w:szCs w:val="24"/>
              </w:rPr>
            </w:pPr>
          </w:p>
        </w:tc>
      </w:tr>
      <w:tr w14:paraId="71EDCF2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27918A">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B805A97">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89DFC75">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1EDC40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A3D7AF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5F0F4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9AD98E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C488F18">
            <w:pPr>
              <w:widowControl/>
              <w:jc w:val="left"/>
              <w:rPr>
                <w:rFonts w:ascii="宋体" w:hAnsi="宋体" w:eastAsia="宋体" w:cs="宋体"/>
                <w:kern w:val="0"/>
                <w:sz w:val="24"/>
                <w:szCs w:val="24"/>
              </w:rPr>
            </w:pPr>
          </w:p>
        </w:tc>
      </w:tr>
      <w:tr w14:paraId="4BF2825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CF04D">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EA1A08">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BCA25D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AC982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B9E481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E5BD23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636DB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F98CD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EECAF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829303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B34BC52">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62928F11">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AA956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46CD3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054242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626688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882285">
            <w:pPr>
              <w:widowControl/>
              <w:jc w:val="left"/>
              <w:rPr>
                <w:rFonts w:ascii="宋体" w:hAnsi="宋体" w:eastAsia="宋体" w:cs="宋体"/>
                <w:kern w:val="0"/>
                <w:sz w:val="24"/>
                <w:szCs w:val="24"/>
              </w:rPr>
            </w:pPr>
          </w:p>
        </w:tc>
      </w:tr>
      <w:tr w14:paraId="515ABA1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477743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1A144A">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64202B23">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7F3A8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092BEC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219F0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3FE2E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3E38A6E">
            <w:pPr>
              <w:widowControl/>
              <w:jc w:val="left"/>
              <w:rPr>
                <w:rFonts w:ascii="宋体" w:hAnsi="宋体" w:eastAsia="宋体" w:cs="宋体"/>
                <w:kern w:val="0"/>
                <w:sz w:val="24"/>
                <w:szCs w:val="24"/>
              </w:rPr>
            </w:pPr>
          </w:p>
        </w:tc>
      </w:tr>
    </w:tbl>
    <w:p w14:paraId="32B9AF0C"/>
    <w:p w14:paraId="1D066AFB">
      <w:pPr>
        <w:widowControl/>
        <w:jc w:val="left"/>
      </w:pPr>
      <w:r>
        <w:br w:type="page"/>
      </w:r>
    </w:p>
    <w:p w14:paraId="6A37F968"/>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5F003F71">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4F32B5E2">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7BFDAC11">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6D268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1D51E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4B1E4D8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D92E92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412E23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5BBEED6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28A1B53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728799E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EA2F040">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BE581">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EE0F531">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2D56A82F">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FEC82B2">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1F0162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03F436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8838E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D2DD9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42958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6035B54">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0C62A7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77A219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A5A62DD">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34F908CD">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24EF9B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868CC0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6FC00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AA543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EA381FD">
            <w:pPr>
              <w:widowControl/>
              <w:jc w:val="left"/>
              <w:rPr>
                <w:rFonts w:ascii="宋体" w:hAnsi="宋体" w:eastAsia="宋体" w:cs="宋体"/>
                <w:kern w:val="0"/>
                <w:sz w:val="24"/>
                <w:szCs w:val="24"/>
              </w:rPr>
            </w:pPr>
          </w:p>
        </w:tc>
      </w:tr>
      <w:tr w14:paraId="4CFF436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7E4341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338D21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9603A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6FDABFEF">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49B083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585F40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80C7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694A73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D8D4C2">
            <w:pPr>
              <w:widowControl/>
              <w:jc w:val="left"/>
              <w:rPr>
                <w:rFonts w:ascii="宋体" w:hAnsi="宋体" w:eastAsia="宋体" w:cs="宋体"/>
                <w:kern w:val="0"/>
                <w:sz w:val="24"/>
                <w:szCs w:val="24"/>
              </w:rPr>
            </w:pPr>
          </w:p>
        </w:tc>
      </w:tr>
      <w:tr w14:paraId="49EFB13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62F9CA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02F66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2FBDFFB">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A96EE3D">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343578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A828828">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A5404A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99C611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EF81DB8">
            <w:pPr>
              <w:widowControl/>
              <w:jc w:val="left"/>
              <w:rPr>
                <w:rFonts w:ascii="宋体" w:hAnsi="宋体" w:eastAsia="宋体" w:cs="宋体"/>
                <w:kern w:val="0"/>
                <w:sz w:val="24"/>
                <w:szCs w:val="24"/>
              </w:rPr>
            </w:pPr>
          </w:p>
        </w:tc>
      </w:tr>
      <w:tr w14:paraId="438065A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A797CA8">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3F767CD">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283F727B">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BAD73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D6FF1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CEE92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AAD17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4913E51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D639770">
            <w:pPr>
              <w:widowControl/>
              <w:jc w:val="left"/>
              <w:rPr>
                <w:rFonts w:ascii="宋体" w:hAnsi="宋体" w:eastAsia="宋体" w:cs="宋体"/>
                <w:kern w:val="0"/>
                <w:sz w:val="24"/>
                <w:szCs w:val="24"/>
              </w:rPr>
            </w:pPr>
          </w:p>
        </w:tc>
      </w:tr>
      <w:tr w14:paraId="6CCC6108">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65A378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2E434D0">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2A6DAB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5F9D1DCB">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3D46F3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3F7AAC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357071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2EC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B9A778">
            <w:pPr>
              <w:widowControl/>
              <w:jc w:val="left"/>
              <w:rPr>
                <w:rFonts w:ascii="宋体" w:hAnsi="宋体" w:eastAsia="宋体" w:cs="宋体"/>
                <w:kern w:val="0"/>
                <w:sz w:val="24"/>
                <w:szCs w:val="24"/>
              </w:rPr>
            </w:pPr>
          </w:p>
        </w:tc>
      </w:tr>
      <w:tr w14:paraId="141DA08D">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ED3A3D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59C068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D177FF8">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452A3B72">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24FA1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4B0E16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09BFB9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3475C8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CE2232E">
            <w:pPr>
              <w:widowControl/>
              <w:jc w:val="left"/>
              <w:rPr>
                <w:rFonts w:ascii="宋体" w:hAnsi="宋体" w:eastAsia="宋体" w:cs="宋体"/>
                <w:kern w:val="0"/>
                <w:sz w:val="24"/>
                <w:szCs w:val="24"/>
              </w:rPr>
            </w:pPr>
          </w:p>
        </w:tc>
      </w:tr>
      <w:tr w14:paraId="2D166332">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406592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9E12ED0">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0C3A5C1">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02C6ACB2">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68D38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088277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DC9A9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778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805EB33">
            <w:pPr>
              <w:widowControl/>
              <w:jc w:val="left"/>
              <w:rPr>
                <w:rFonts w:ascii="宋体" w:hAnsi="宋体" w:eastAsia="宋体" w:cs="宋体"/>
                <w:kern w:val="0"/>
                <w:sz w:val="24"/>
                <w:szCs w:val="24"/>
              </w:rPr>
            </w:pPr>
          </w:p>
        </w:tc>
      </w:tr>
      <w:tr w14:paraId="712DCE6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B791D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1F9699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0A8250F">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20B185A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B82E8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733CB4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A1FE49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772596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16C96AE">
            <w:pPr>
              <w:widowControl/>
              <w:jc w:val="left"/>
              <w:rPr>
                <w:rFonts w:ascii="宋体" w:hAnsi="宋体" w:eastAsia="宋体" w:cs="宋体"/>
                <w:kern w:val="0"/>
                <w:sz w:val="24"/>
                <w:szCs w:val="24"/>
              </w:rPr>
            </w:pPr>
          </w:p>
        </w:tc>
      </w:tr>
      <w:tr w14:paraId="2778DDA2">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2E30BF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46294A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A04EFC9">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B33C4B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B8657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939BDB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40B8AA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28DCCBA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0725C1">
            <w:pPr>
              <w:widowControl/>
              <w:jc w:val="left"/>
              <w:rPr>
                <w:rFonts w:ascii="宋体" w:hAnsi="宋体" w:eastAsia="宋体" w:cs="宋体"/>
                <w:kern w:val="0"/>
                <w:sz w:val="24"/>
                <w:szCs w:val="24"/>
              </w:rPr>
            </w:pPr>
          </w:p>
        </w:tc>
      </w:tr>
      <w:tr w14:paraId="2E5641B6">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F12CF3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EB04FCF">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E342461">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9F2DE3E">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A7D95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803351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3F42BB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0E5540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5EBEC97">
            <w:pPr>
              <w:widowControl/>
              <w:jc w:val="left"/>
              <w:rPr>
                <w:rFonts w:ascii="宋体" w:hAnsi="宋体" w:eastAsia="宋体" w:cs="宋体"/>
                <w:kern w:val="0"/>
                <w:sz w:val="24"/>
                <w:szCs w:val="24"/>
              </w:rPr>
            </w:pPr>
          </w:p>
        </w:tc>
      </w:tr>
      <w:tr w14:paraId="34A17B4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ADA471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9343F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B8DEB05">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96BF90A">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6A8B3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E748CF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A1E91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822F9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E109A7">
            <w:pPr>
              <w:widowControl/>
              <w:jc w:val="left"/>
              <w:rPr>
                <w:rFonts w:ascii="宋体" w:hAnsi="宋体" w:eastAsia="宋体" w:cs="宋体"/>
                <w:kern w:val="0"/>
                <w:sz w:val="24"/>
                <w:szCs w:val="24"/>
              </w:rPr>
            </w:pPr>
          </w:p>
        </w:tc>
      </w:tr>
      <w:tr w14:paraId="4F455777">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79195C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246F2A7">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F2CD74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08156032">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7A5ABA8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0A9055C">
            <w:pPr>
              <w:widowControl/>
              <w:jc w:val="center"/>
              <w:rPr>
                <w:rFonts w:hint="default" w:ascii="仿宋" w:hAnsi="仿宋" w:eastAsia="仿宋" w:cs="宋体"/>
                <w:kern w:val="0"/>
                <w:szCs w:val="21"/>
                <w:lang w:val="en-US"/>
              </w:rPr>
            </w:pPr>
            <w:r>
              <w:rPr>
                <w:rFonts w:hint="eastAsia" w:ascii="仿宋" w:hAnsi="仿宋" w:eastAsia="仿宋" w:cs="宋体"/>
                <w:kern w:val="0"/>
                <w:szCs w:val="21"/>
                <w:lang w:val="en-US" w:eastAsia="zh-CN"/>
              </w:rPr>
              <w:t>600</w:t>
            </w:r>
          </w:p>
        </w:tc>
        <w:tc>
          <w:tcPr>
            <w:tcW w:w="708" w:type="dxa"/>
            <w:vMerge w:val="continue"/>
            <w:tcBorders>
              <w:top w:val="nil"/>
              <w:left w:val="single" w:color="auto" w:sz="4" w:space="0"/>
              <w:bottom w:val="single" w:color="auto" w:sz="4" w:space="0"/>
              <w:right w:val="single" w:color="auto" w:sz="4" w:space="0"/>
            </w:tcBorders>
            <w:vAlign w:val="center"/>
          </w:tcPr>
          <w:p w14:paraId="7ECF0AD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4AFE0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725038">
            <w:pPr>
              <w:widowControl/>
              <w:jc w:val="left"/>
              <w:rPr>
                <w:rFonts w:ascii="宋体" w:hAnsi="宋体" w:eastAsia="宋体" w:cs="宋体"/>
                <w:kern w:val="0"/>
                <w:sz w:val="24"/>
                <w:szCs w:val="24"/>
              </w:rPr>
            </w:pPr>
          </w:p>
        </w:tc>
      </w:tr>
      <w:tr w14:paraId="2E777CD2">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26359FBE">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C11AD9F">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467105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A958B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FED990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51D98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9069B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AFB97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98618E5">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E37155E">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E7A062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585697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20754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E08557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225D4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C6BE2F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093E12">
            <w:pPr>
              <w:widowControl/>
              <w:jc w:val="left"/>
              <w:rPr>
                <w:rFonts w:ascii="宋体" w:hAnsi="宋体" w:eastAsia="宋体" w:cs="宋体"/>
                <w:kern w:val="0"/>
                <w:sz w:val="24"/>
                <w:szCs w:val="24"/>
              </w:rPr>
            </w:pPr>
          </w:p>
        </w:tc>
      </w:tr>
      <w:tr w14:paraId="713CB4D9">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0D3880B1">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6FBD9B2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85E87E9">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4036DF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86D537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F78996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D22048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A729840">
            <w:pPr>
              <w:widowControl/>
              <w:jc w:val="left"/>
              <w:rPr>
                <w:rFonts w:ascii="宋体" w:hAnsi="宋体" w:eastAsia="宋体" w:cs="宋体"/>
                <w:kern w:val="0"/>
                <w:sz w:val="24"/>
                <w:szCs w:val="24"/>
              </w:rPr>
            </w:pPr>
          </w:p>
        </w:tc>
      </w:tr>
      <w:tr w14:paraId="71126DFF">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4A96267D">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08EBE9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39AB8C32">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CF5E7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74C7BE8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5BD6C3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3DF30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52790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41208D7">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9017A2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DB7DAD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99377FD">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6B611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38BA9E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C654FB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2899D3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09FD3A2">
            <w:pPr>
              <w:widowControl/>
              <w:jc w:val="left"/>
              <w:rPr>
                <w:rFonts w:ascii="宋体" w:hAnsi="宋体" w:eastAsia="宋体" w:cs="宋体"/>
                <w:kern w:val="0"/>
                <w:sz w:val="24"/>
                <w:szCs w:val="24"/>
              </w:rPr>
            </w:pPr>
          </w:p>
        </w:tc>
      </w:tr>
      <w:tr w14:paraId="7E9B04B8">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BC5C69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F8F93E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0B667956">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12E062A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7A18B2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11135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F5984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E9E078">
            <w:pPr>
              <w:widowControl/>
              <w:jc w:val="left"/>
              <w:rPr>
                <w:rFonts w:ascii="宋体" w:hAnsi="宋体" w:eastAsia="宋体" w:cs="宋体"/>
                <w:kern w:val="0"/>
                <w:sz w:val="24"/>
                <w:szCs w:val="24"/>
              </w:rPr>
            </w:pPr>
          </w:p>
        </w:tc>
      </w:tr>
      <w:tr w14:paraId="07AF5360">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1651C21">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50EB1CE8">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153F49B9">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16CA02D3">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54DF8EB">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274B6A7">
            <w:pPr>
              <w:widowControl/>
              <w:jc w:val="center"/>
              <w:rPr>
                <w:rFonts w:ascii="宋体" w:hAnsi="宋体" w:eastAsia="宋体" w:cs="宋体"/>
                <w:kern w:val="0"/>
                <w:sz w:val="24"/>
                <w:szCs w:val="24"/>
              </w:rPr>
            </w:pPr>
          </w:p>
        </w:tc>
      </w:tr>
      <w:tr w14:paraId="48C313A8">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D7871A">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576D300F">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4200</w:t>
            </w:r>
          </w:p>
        </w:tc>
        <w:tc>
          <w:tcPr>
            <w:tcW w:w="851" w:type="dxa"/>
            <w:tcBorders>
              <w:top w:val="nil"/>
              <w:left w:val="nil"/>
              <w:bottom w:val="single" w:color="auto" w:sz="4" w:space="0"/>
              <w:right w:val="single" w:color="auto" w:sz="4" w:space="0"/>
            </w:tcBorders>
            <w:shd w:val="clear" w:color="auto" w:fill="auto"/>
            <w:vAlign w:val="center"/>
          </w:tcPr>
          <w:p w14:paraId="4483C335">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9818E3D">
            <w:pPr>
              <w:widowControl/>
              <w:jc w:val="center"/>
              <w:rPr>
                <w:rFonts w:ascii="宋体" w:hAnsi="宋体" w:eastAsia="宋体" w:cs="宋体"/>
                <w:kern w:val="0"/>
                <w:sz w:val="24"/>
                <w:szCs w:val="24"/>
              </w:rPr>
            </w:pPr>
          </w:p>
        </w:tc>
      </w:tr>
      <w:tr w14:paraId="2CB8E119">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FF2287B">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79471E74">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42A94B1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4200</w:t>
            </w:r>
          </w:p>
        </w:tc>
        <w:tc>
          <w:tcPr>
            <w:tcW w:w="851" w:type="dxa"/>
            <w:tcBorders>
              <w:top w:val="nil"/>
              <w:left w:val="nil"/>
              <w:bottom w:val="single" w:color="auto" w:sz="4" w:space="0"/>
              <w:right w:val="single" w:color="auto" w:sz="4" w:space="0"/>
            </w:tcBorders>
            <w:shd w:val="clear" w:color="auto" w:fill="auto"/>
            <w:vAlign w:val="center"/>
          </w:tcPr>
          <w:p w14:paraId="594480BA">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53AFE3B">
            <w:pPr>
              <w:widowControl/>
              <w:jc w:val="center"/>
              <w:rPr>
                <w:rFonts w:ascii="宋体" w:hAnsi="宋体" w:eastAsia="宋体" w:cs="宋体"/>
                <w:kern w:val="0"/>
                <w:sz w:val="24"/>
                <w:szCs w:val="24"/>
              </w:rPr>
            </w:pPr>
          </w:p>
        </w:tc>
      </w:tr>
    </w:tbl>
    <w:p w14:paraId="6AED484D">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045500CA">
      <w:pPr>
        <w:rPr>
          <w:rFonts w:ascii="宋体" w:hAnsi="宋体" w:eastAsia="宋体" w:cs="宋体"/>
          <w:kern w:val="0"/>
          <w:sz w:val="24"/>
          <w:szCs w:val="24"/>
        </w:rPr>
      </w:pPr>
    </w:p>
    <w:p w14:paraId="66572005">
      <w:r>
        <w:rPr>
          <w:rFonts w:hint="eastAsia" w:ascii="宋体" w:hAnsi="宋体" w:eastAsia="宋体" w:cs="宋体"/>
          <w:kern w:val="0"/>
          <w:sz w:val="24"/>
          <w:szCs w:val="24"/>
        </w:rPr>
        <w:t>二级单位审核者签名：                     职能部门审核者签名：</w:t>
      </w:r>
    </w:p>
    <w:p w14:paraId="51A834EA"/>
    <w:p w14:paraId="1DA68E1D"/>
    <w:p w14:paraId="64989524">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108"/>
        <w:gridCol w:w="860"/>
        <w:gridCol w:w="850"/>
        <w:gridCol w:w="851"/>
        <w:gridCol w:w="709"/>
        <w:gridCol w:w="708"/>
        <w:gridCol w:w="709"/>
      </w:tblGrid>
      <w:tr w14:paraId="749EF4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33972774">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3927DF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6F282A99">
            <w:pPr>
              <w:jc w:val="center"/>
            </w:pPr>
            <w:r>
              <w:rPr>
                <w:rFonts w:hint="eastAsia"/>
                <w:b/>
                <w:bCs/>
              </w:rPr>
              <w:t>一、科研项目</w:t>
            </w:r>
          </w:p>
        </w:tc>
      </w:tr>
      <w:tr w14:paraId="4940B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178AC51">
            <w:pPr>
              <w:jc w:val="center"/>
              <w:rPr>
                <w:rFonts w:eastAsia="宋体"/>
                <w:b/>
                <w:bCs/>
              </w:rPr>
            </w:pPr>
            <w:r>
              <w:rPr>
                <w:rFonts w:hint="eastAsia" w:eastAsia="宋体"/>
                <w:b/>
                <w:bCs/>
              </w:rPr>
              <w:t>类别</w:t>
            </w:r>
          </w:p>
        </w:tc>
        <w:tc>
          <w:tcPr>
            <w:tcW w:w="478" w:type="dxa"/>
            <w:tcBorders>
              <w:tl2br w:val="nil"/>
              <w:tr2bl w:val="nil"/>
            </w:tcBorders>
            <w:vAlign w:val="center"/>
          </w:tcPr>
          <w:p w14:paraId="52C31122">
            <w:pPr>
              <w:jc w:val="center"/>
              <w:rPr>
                <w:b/>
                <w:bCs/>
              </w:rPr>
            </w:pPr>
            <w:r>
              <w:rPr>
                <w:rFonts w:hint="eastAsia"/>
                <w:b/>
                <w:bCs/>
              </w:rPr>
              <w:t>序号</w:t>
            </w:r>
          </w:p>
        </w:tc>
        <w:tc>
          <w:tcPr>
            <w:tcW w:w="736" w:type="dxa"/>
            <w:tcBorders>
              <w:tl2br w:val="nil"/>
              <w:tr2bl w:val="nil"/>
            </w:tcBorders>
            <w:vAlign w:val="center"/>
          </w:tcPr>
          <w:p w14:paraId="5493115F">
            <w:pPr>
              <w:jc w:val="center"/>
              <w:rPr>
                <w:b/>
                <w:bCs/>
              </w:rPr>
            </w:pPr>
            <w:r>
              <w:rPr>
                <w:rFonts w:hint="eastAsia"/>
                <w:b/>
                <w:bCs/>
              </w:rPr>
              <w:t>项目等级</w:t>
            </w:r>
          </w:p>
        </w:tc>
        <w:tc>
          <w:tcPr>
            <w:tcW w:w="2196" w:type="dxa"/>
            <w:tcBorders>
              <w:tl2br w:val="nil"/>
              <w:tr2bl w:val="nil"/>
            </w:tcBorders>
            <w:vAlign w:val="center"/>
          </w:tcPr>
          <w:p w14:paraId="1A2CAC41">
            <w:pPr>
              <w:jc w:val="center"/>
              <w:rPr>
                <w:b/>
                <w:bCs/>
              </w:rPr>
            </w:pPr>
            <w:r>
              <w:rPr>
                <w:rFonts w:hint="eastAsia"/>
                <w:b/>
                <w:bCs/>
              </w:rPr>
              <w:t>项目名称</w:t>
            </w:r>
          </w:p>
        </w:tc>
        <w:tc>
          <w:tcPr>
            <w:tcW w:w="1108" w:type="dxa"/>
            <w:tcBorders>
              <w:tl2br w:val="nil"/>
              <w:tr2bl w:val="nil"/>
            </w:tcBorders>
            <w:vAlign w:val="center"/>
          </w:tcPr>
          <w:p w14:paraId="5CDD66E1">
            <w:pPr>
              <w:jc w:val="center"/>
              <w:rPr>
                <w:b/>
                <w:bCs/>
              </w:rPr>
            </w:pPr>
            <w:r>
              <w:rPr>
                <w:rFonts w:hint="eastAsia"/>
                <w:b/>
                <w:bCs/>
              </w:rPr>
              <w:t>批准号</w:t>
            </w:r>
          </w:p>
        </w:tc>
        <w:tc>
          <w:tcPr>
            <w:tcW w:w="860" w:type="dxa"/>
            <w:tcBorders>
              <w:tl2br w:val="nil"/>
              <w:tr2bl w:val="nil"/>
            </w:tcBorders>
            <w:vAlign w:val="center"/>
          </w:tcPr>
          <w:p w14:paraId="580C24F8">
            <w:pPr>
              <w:jc w:val="center"/>
              <w:rPr>
                <w:b/>
                <w:bCs/>
              </w:rPr>
            </w:pPr>
            <w:r>
              <w:rPr>
                <w:rFonts w:hint="eastAsia"/>
                <w:b/>
                <w:bCs/>
              </w:rPr>
              <w:t>项目</w:t>
            </w:r>
          </w:p>
          <w:p w14:paraId="19C89DA3">
            <w:pPr>
              <w:jc w:val="center"/>
              <w:rPr>
                <w:b/>
                <w:bCs/>
              </w:rPr>
            </w:pPr>
            <w:r>
              <w:rPr>
                <w:rFonts w:hint="eastAsia"/>
                <w:b/>
                <w:bCs/>
              </w:rPr>
              <w:t>来源</w:t>
            </w:r>
          </w:p>
        </w:tc>
        <w:tc>
          <w:tcPr>
            <w:tcW w:w="850" w:type="dxa"/>
            <w:tcBorders>
              <w:tl2br w:val="nil"/>
              <w:tr2bl w:val="nil"/>
            </w:tcBorders>
            <w:vAlign w:val="center"/>
          </w:tcPr>
          <w:p w14:paraId="3216C0E4">
            <w:pPr>
              <w:jc w:val="center"/>
              <w:rPr>
                <w:b/>
                <w:bCs/>
              </w:rPr>
            </w:pPr>
            <w:r>
              <w:rPr>
                <w:rFonts w:hint="eastAsia"/>
                <w:b/>
                <w:bCs/>
              </w:rPr>
              <w:t>立项</w:t>
            </w:r>
          </w:p>
          <w:p w14:paraId="072CEB35">
            <w:pPr>
              <w:jc w:val="center"/>
              <w:rPr>
                <w:rFonts w:eastAsia="宋体"/>
                <w:b/>
                <w:bCs/>
              </w:rPr>
            </w:pPr>
            <w:r>
              <w:rPr>
                <w:rFonts w:hint="eastAsia"/>
                <w:b/>
                <w:bCs/>
              </w:rPr>
              <w:t>年月</w:t>
            </w:r>
          </w:p>
        </w:tc>
        <w:tc>
          <w:tcPr>
            <w:tcW w:w="851" w:type="dxa"/>
            <w:tcBorders>
              <w:tl2br w:val="nil"/>
              <w:tr2bl w:val="nil"/>
            </w:tcBorders>
            <w:vAlign w:val="center"/>
          </w:tcPr>
          <w:p w14:paraId="07A02151">
            <w:pPr>
              <w:jc w:val="center"/>
              <w:rPr>
                <w:rFonts w:eastAsia="宋体"/>
                <w:b/>
                <w:bCs/>
              </w:rPr>
            </w:pPr>
            <w:r>
              <w:rPr>
                <w:rFonts w:hint="eastAsia"/>
                <w:b/>
                <w:bCs/>
              </w:rPr>
              <w:t>立项经费（万元）</w:t>
            </w:r>
          </w:p>
        </w:tc>
        <w:tc>
          <w:tcPr>
            <w:tcW w:w="709" w:type="dxa"/>
            <w:tcBorders>
              <w:tl2br w:val="nil"/>
              <w:tr2bl w:val="nil"/>
            </w:tcBorders>
            <w:vAlign w:val="center"/>
          </w:tcPr>
          <w:p w14:paraId="51F66FA3">
            <w:pPr>
              <w:jc w:val="center"/>
              <w:rPr>
                <w:b/>
                <w:bCs/>
              </w:rPr>
            </w:pPr>
            <w:r>
              <w:rPr>
                <w:rFonts w:hint="eastAsia"/>
                <w:b/>
                <w:bCs/>
              </w:rPr>
              <w:t>是否</w:t>
            </w:r>
          </w:p>
          <w:p w14:paraId="7353D5EE">
            <w:pPr>
              <w:jc w:val="center"/>
              <w:rPr>
                <w:rFonts w:eastAsia="宋体"/>
                <w:b/>
                <w:bCs/>
              </w:rPr>
            </w:pPr>
            <w:r>
              <w:rPr>
                <w:rFonts w:hint="eastAsia"/>
                <w:b/>
                <w:bCs/>
              </w:rPr>
              <w:t>主持</w:t>
            </w:r>
          </w:p>
        </w:tc>
        <w:tc>
          <w:tcPr>
            <w:tcW w:w="708" w:type="dxa"/>
            <w:tcBorders>
              <w:tl2br w:val="nil"/>
              <w:tr2bl w:val="nil"/>
            </w:tcBorders>
            <w:vAlign w:val="center"/>
          </w:tcPr>
          <w:p w14:paraId="333E5330">
            <w:pPr>
              <w:widowControl/>
              <w:jc w:val="center"/>
              <w:rPr>
                <w:rFonts w:eastAsia="宋体"/>
                <w:b/>
                <w:bCs/>
              </w:rPr>
            </w:pPr>
            <w:r>
              <w:rPr>
                <w:rFonts w:hint="eastAsia" w:eastAsia="宋体"/>
                <w:b/>
                <w:bCs/>
              </w:rPr>
              <w:t>是否</w:t>
            </w:r>
          </w:p>
          <w:p w14:paraId="01FD37EA">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1F0CA6EF">
            <w:pPr>
              <w:widowControl/>
              <w:jc w:val="center"/>
              <w:rPr>
                <w:rFonts w:eastAsia="宋体"/>
                <w:b/>
                <w:bCs/>
              </w:rPr>
            </w:pPr>
            <w:r>
              <w:rPr>
                <w:rFonts w:hint="eastAsia" w:eastAsia="宋体"/>
                <w:b/>
                <w:bCs/>
              </w:rPr>
              <w:t>得分</w:t>
            </w:r>
          </w:p>
        </w:tc>
      </w:tr>
      <w:tr w14:paraId="748CF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05B6A119">
            <w:pPr>
              <w:jc w:val="center"/>
              <w:rPr>
                <w:b/>
                <w:bCs/>
              </w:rPr>
            </w:pPr>
            <w:r>
              <w:rPr>
                <w:rFonts w:hint="eastAsia"/>
                <w:b/>
                <w:bCs/>
              </w:rPr>
              <w:t>可计分</w:t>
            </w:r>
          </w:p>
        </w:tc>
        <w:tc>
          <w:tcPr>
            <w:tcW w:w="478" w:type="dxa"/>
            <w:tcBorders>
              <w:tl2br w:val="nil"/>
              <w:tr2bl w:val="nil"/>
            </w:tcBorders>
            <w:vAlign w:val="center"/>
          </w:tcPr>
          <w:p w14:paraId="345DE160">
            <w:pPr>
              <w:spacing w:line="240" w:lineRule="exact"/>
              <w:jc w:val="left"/>
              <w:rPr>
                <w:rFonts w:hint="default" w:ascii="仿宋_GB2312" w:eastAsia="仿宋_GB2312"/>
                <w:szCs w:val="21"/>
                <w:lang w:val="en-US" w:eastAsia="zh-CN"/>
              </w:rPr>
            </w:pPr>
            <w:r>
              <w:rPr>
                <w:rFonts w:hint="default" w:ascii="仿宋_GB2312" w:eastAsia="仿宋_GB2312"/>
                <w:szCs w:val="21"/>
                <w:lang w:val="en-US" w:eastAsia="zh-CN"/>
              </w:rPr>
              <w:t>1</w:t>
            </w:r>
          </w:p>
        </w:tc>
        <w:tc>
          <w:tcPr>
            <w:tcW w:w="736" w:type="dxa"/>
            <w:tcBorders>
              <w:tl2br w:val="nil"/>
              <w:tr2bl w:val="nil"/>
            </w:tcBorders>
            <w:vAlign w:val="center"/>
          </w:tcPr>
          <w:p w14:paraId="78250181">
            <w:pPr>
              <w:spacing w:line="240" w:lineRule="exact"/>
              <w:jc w:val="left"/>
              <w:rPr>
                <w:rFonts w:hint="default" w:ascii="仿宋_GB2312" w:eastAsia="仿宋_GB2312"/>
                <w:szCs w:val="21"/>
                <w:lang w:val="en-US" w:eastAsia="zh-CN"/>
              </w:rPr>
            </w:pPr>
            <w:r>
              <w:rPr>
                <w:rFonts w:hint="default" w:ascii="仿宋_GB2312" w:eastAsia="仿宋_GB2312"/>
                <w:szCs w:val="21"/>
                <w:lang w:val="en-US" w:eastAsia="zh-CN"/>
              </w:rPr>
              <w:t>A3</w:t>
            </w:r>
          </w:p>
        </w:tc>
        <w:tc>
          <w:tcPr>
            <w:tcW w:w="2196" w:type="dxa"/>
            <w:tcBorders>
              <w:tl2br w:val="nil"/>
              <w:tr2bl w:val="nil"/>
            </w:tcBorders>
            <w:vAlign w:val="center"/>
          </w:tcPr>
          <w:p w14:paraId="62B639A3">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矩阵酉不变范数不等式的理论及应用研究</w:t>
            </w:r>
          </w:p>
        </w:tc>
        <w:tc>
          <w:tcPr>
            <w:tcW w:w="1108" w:type="dxa"/>
            <w:tcBorders>
              <w:tl2br w:val="nil"/>
              <w:tr2bl w:val="nil"/>
            </w:tcBorders>
            <w:vAlign w:val="center"/>
          </w:tcPr>
          <w:p w14:paraId="76CAA35C">
            <w:r>
              <w:rPr>
                <w:rFonts w:hint="eastAsia" w:ascii="仿宋_GB2312" w:eastAsia="仿宋_GB2312"/>
                <w:szCs w:val="21"/>
                <w:lang w:val="en-US" w:eastAsia="zh-CN"/>
              </w:rPr>
              <w:t>12261030</w:t>
            </w:r>
          </w:p>
        </w:tc>
        <w:tc>
          <w:tcPr>
            <w:tcW w:w="860" w:type="dxa"/>
            <w:tcBorders>
              <w:tl2br w:val="nil"/>
              <w:tr2bl w:val="nil"/>
            </w:tcBorders>
            <w:vAlign w:val="center"/>
          </w:tcPr>
          <w:p w14:paraId="237DA626">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国家自然科学基金委</w:t>
            </w:r>
          </w:p>
        </w:tc>
        <w:tc>
          <w:tcPr>
            <w:tcW w:w="850" w:type="dxa"/>
            <w:tcBorders>
              <w:tl2br w:val="nil"/>
              <w:tr2bl w:val="nil"/>
            </w:tcBorders>
            <w:vAlign w:val="center"/>
          </w:tcPr>
          <w:p w14:paraId="2AB0C24E">
            <w:pPr>
              <w:spacing w:line="240" w:lineRule="exact"/>
              <w:jc w:val="left"/>
              <w:rPr>
                <w:rFonts w:hint="default" w:ascii="仿宋_GB2312" w:eastAsia="仿宋_GB2312"/>
                <w:szCs w:val="21"/>
                <w:lang w:val="en-US" w:eastAsia="zh-CN"/>
              </w:rPr>
            </w:pPr>
            <w:r>
              <w:rPr>
                <w:rFonts w:hint="default" w:ascii="仿宋_GB2312" w:eastAsia="仿宋_GB2312"/>
                <w:szCs w:val="21"/>
                <w:lang w:val="en-US" w:eastAsia="zh-CN"/>
              </w:rPr>
              <w:t>2022</w:t>
            </w:r>
            <w:r>
              <w:rPr>
                <w:rFonts w:hint="eastAsia" w:ascii="仿宋_GB2312" w:eastAsia="仿宋_GB2312"/>
                <w:szCs w:val="21"/>
                <w:lang w:val="en-US" w:eastAsia="zh-CN"/>
              </w:rPr>
              <w:t>年9月</w:t>
            </w:r>
          </w:p>
        </w:tc>
        <w:tc>
          <w:tcPr>
            <w:tcW w:w="851" w:type="dxa"/>
            <w:tcBorders>
              <w:tl2br w:val="nil"/>
              <w:tr2bl w:val="nil"/>
            </w:tcBorders>
            <w:vAlign w:val="center"/>
          </w:tcPr>
          <w:p w14:paraId="3EE7D665">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29</w:t>
            </w:r>
          </w:p>
        </w:tc>
        <w:tc>
          <w:tcPr>
            <w:tcW w:w="709" w:type="dxa"/>
            <w:tcBorders>
              <w:tl2br w:val="nil"/>
              <w:tr2bl w:val="nil"/>
            </w:tcBorders>
            <w:vAlign w:val="center"/>
          </w:tcPr>
          <w:p w14:paraId="2CC4BF24">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8" w:type="dxa"/>
            <w:tcBorders>
              <w:tl2br w:val="nil"/>
              <w:tr2bl w:val="nil"/>
            </w:tcBorders>
            <w:vAlign w:val="center"/>
          </w:tcPr>
          <w:p w14:paraId="4B5FF5DA">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否</w:t>
            </w:r>
          </w:p>
        </w:tc>
        <w:tc>
          <w:tcPr>
            <w:tcW w:w="709" w:type="dxa"/>
            <w:tcBorders>
              <w:tl2br w:val="nil"/>
              <w:tr2bl w:val="nil"/>
            </w:tcBorders>
            <w:vAlign w:val="center"/>
          </w:tcPr>
          <w:p w14:paraId="293F6793">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2000</w:t>
            </w:r>
          </w:p>
        </w:tc>
      </w:tr>
      <w:tr w14:paraId="0EFCAC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5F53769A">
            <w:pPr>
              <w:jc w:val="center"/>
              <w:rPr>
                <w:b/>
                <w:bCs/>
              </w:rPr>
            </w:pPr>
          </w:p>
        </w:tc>
        <w:tc>
          <w:tcPr>
            <w:tcW w:w="478" w:type="dxa"/>
            <w:tcBorders>
              <w:tl2br w:val="nil"/>
              <w:tr2bl w:val="nil"/>
            </w:tcBorders>
            <w:vAlign w:val="center"/>
          </w:tcPr>
          <w:p w14:paraId="37B47B7D">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w:t>
            </w:r>
          </w:p>
        </w:tc>
        <w:tc>
          <w:tcPr>
            <w:tcW w:w="736" w:type="dxa"/>
            <w:tcBorders>
              <w:tl2br w:val="nil"/>
              <w:tr2bl w:val="nil"/>
            </w:tcBorders>
            <w:vAlign w:val="center"/>
          </w:tcPr>
          <w:p w14:paraId="485FE3A2">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C3</w:t>
            </w:r>
          </w:p>
        </w:tc>
        <w:tc>
          <w:tcPr>
            <w:tcW w:w="2196" w:type="dxa"/>
            <w:tcBorders>
              <w:tl2br w:val="nil"/>
              <w:tr2bl w:val="nil"/>
            </w:tcBorders>
            <w:vAlign w:val="center"/>
          </w:tcPr>
          <w:p w14:paraId="5B6F9AA6">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关于张量乘积矩阵的线性保持问题的研究</w:t>
            </w:r>
          </w:p>
        </w:tc>
        <w:tc>
          <w:tcPr>
            <w:tcW w:w="1108" w:type="dxa"/>
            <w:tcBorders>
              <w:tl2br w:val="nil"/>
              <w:tr2bl w:val="nil"/>
            </w:tcBorders>
            <w:vAlign w:val="center"/>
          </w:tcPr>
          <w:p w14:paraId="77F9D7C5">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120MS032</w:t>
            </w:r>
          </w:p>
        </w:tc>
        <w:tc>
          <w:tcPr>
            <w:tcW w:w="860" w:type="dxa"/>
            <w:tcBorders>
              <w:tl2br w:val="nil"/>
              <w:tr2bl w:val="nil"/>
            </w:tcBorders>
            <w:vAlign w:val="center"/>
          </w:tcPr>
          <w:p w14:paraId="6DEF28F1">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海南省科技厅</w:t>
            </w:r>
          </w:p>
        </w:tc>
        <w:tc>
          <w:tcPr>
            <w:tcW w:w="850" w:type="dxa"/>
            <w:tcBorders>
              <w:tl2br w:val="nil"/>
              <w:tr2bl w:val="nil"/>
            </w:tcBorders>
            <w:vAlign w:val="center"/>
          </w:tcPr>
          <w:p w14:paraId="2ABE79F9">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2020年12月</w:t>
            </w:r>
          </w:p>
        </w:tc>
        <w:tc>
          <w:tcPr>
            <w:tcW w:w="851" w:type="dxa"/>
            <w:tcBorders>
              <w:tl2br w:val="nil"/>
              <w:tr2bl w:val="nil"/>
            </w:tcBorders>
            <w:vAlign w:val="center"/>
          </w:tcPr>
          <w:p w14:paraId="569A7A9C">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5</w:t>
            </w:r>
          </w:p>
        </w:tc>
        <w:tc>
          <w:tcPr>
            <w:tcW w:w="709" w:type="dxa"/>
            <w:tcBorders>
              <w:tl2br w:val="nil"/>
              <w:tr2bl w:val="nil"/>
            </w:tcBorders>
            <w:vAlign w:val="center"/>
          </w:tcPr>
          <w:p w14:paraId="1AD440F9">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8" w:type="dxa"/>
            <w:tcBorders>
              <w:tl2br w:val="nil"/>
              <w:tr2bl w:val="nil"/>
            </w:tcBorders>
            <w:vAlign w:val="center"/>
          </w:tcPr>
          <w:p w14:paraId="27CAA5F5">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9" w:type="dxa"/>
            <w:tcBorders>
              <w:tl2br w:val="nil"/>
              <w:tr2bl w:val="nil"/>
            </w:tcBorders>
            <w:vAlign w:val="center"/>
          </w:tcPr>
          <w:p w14:paraId="0890156F">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100</w:t>
            </w:r>
          </w:p>
        </w:tc>
      </w:tr>
      <w:tr w14:paraId="5DF238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5186D0A2">
            <w:pPr>
              <w:jc w:val="center"/>
              <w:rPr>
                <w:b/>
                <w:bCs/>
              </w:rPr>
            </w:pPr>
          </w:p>
        </w:tc>
        <w:tc>
          <w:tcPr>
            <w:tcW w:w="478" w:type="dxa"/>
            <w:tcBorders>
              <w:bottom w:val="single" w:color="000000" w:sz="12" w:space="0"/>
              <w:tl2br w:val="nil"/>
              <w:tr2bl w:val="nil"/>
            </w:tcBorders>
            <w:vAlign w:val="center"/>
          </w:tcPr>
          <w:p w14:paraId="4EF2328F">
            <w:pPr>
              <w:rPr>
                <w:rFonts w:hint="eastAsia" w:eastAsiaTheme="minorEastAsia"/>
                <w:lang w:val="en-US" w:eastAsia="zh-CN"/>
              </w:rPr>
            </w:pPr>
            <w:r>
              <w:rPr>
                <w:rFonts w:hint="eastAsia"/>
                <w:lang w:val="en-US" w:eastAsia="zh-CN"/>
              </w:rPr>
              <w:t>3</w:t>
            </w:r>
          </w:p>
        </w:tc>
        <w:tc>
          <w:tcPr>
            <w:tcW w:w="736" w:type="dxa"/>
            <w:tcBorders>
              <w:bottom w:val="single" w:color="000000" w:sz="12" w:space="0"/>
              <w:tl2br w:val="nil"/>
              <w:tr2bl w:val="nil"/>
            </w:tcBorders>
            <w:vAlign w:val="center"/>
          </w:tcPr>
          <w:p w14:paraId="705EB795">
            <w:pPr>
              <w:rPr>
                <w:rFonts w:hint="default" w:eastAsiaTheme="minorEastAsia"/>
                <w:lang w:val="en-US" w:eastAsia="zh-CN"/>
              </w:rPr>
            </w:pPr>
            <w:r>
              <w:rPr>
                <w:rFonts w:hint="eastAsia"/>
                <w:lang w:val="en-US" w:eastAsia="zh-CN"/>
              </w:rPr>
              <w:t>C3</w:t>
            </w:r>
          </w:p>
        </w:tc>
        <w:tc>
          <w:tcPr>
            <w:tcW w:w="2196" w:type="dxa"/>
            <w:tcBorders>
              <w:bottom w:val="single" w:color="000000" w:sz="12" w:space="0"/>
              <w:tl2br w:val="nil"/>
              <w:tr2bl w:val="nil"/>
            </w:tcBorders>
            <w:vAlign w:val="center"/>
          </w:tcPr>
          <w:p w14:paraId="1CD30EBC">
            <w:pPr>
              <w:spacing w:line="240" w:lineRule="exact"/>
              <w:jc w:val="left"/>
            </w:pPr>
            <w:r>
              <w:rPr>
                <w:rFonts w:hint="eastAsia" w:ascii="仿宋_GB2312" w:eastAsia="仿宋_GB2312"/>
                <w:szCs w:val="21"/>
                <w:lang w:val="en-US" w:eastAsia="zh-CN"/>
              </w:rPr>
              <w:t>矩阵奇异值不等式的理论及应用研究</w:t>
            </w:r>
          </w:p>
        </w:tc>
        <w:tc>
          <w:tcPr>
            <w:tcW w:w="1108" w:type="dxa"/>
            <w:tcBorders>
              <w:bottom w:val="single" w:color="000000" w:sz="12" w:space="0"/>
              <w:tl2br w:val="nil"/>
              <w:tr2bl w:val="nil"/>
            </w:tcBorders>
            <w:vAlign w:val="center"/>
          </w:tcPr>
          <w:p w14:paraId="03EAEE09">
            <w:pPr>
              <w:spacing w:line="240" w:lineRule="exact"/>
              <w:jc w:val="left"/>
            </w:pPr>
            <w:r>
              <w:rPr>
                <w:rFonts w:hint="eastAsia" w:ascii="仿宋_GB2312" w:eastAsia="仿宋_GB2312"/>
                <w:szCs w:val="21"/>
                <w:lang w:val="en-US" w:eastAsia="zh-CN"/>
              </w:rPr>
              <w:t>123RC474</w:t>
            </w:r>
          </w:p>
        </w:tc>
        <w:tc>
          <w:tcPr>
            <w:tcW w:w="860" w:type="dxa"/>
            <w:tcBorders>
              <w:bottom w:val="single" w:color="000000" w:sz="12" w:space="0"/>
              <w:tl2br w:val="nil"/>
              <w:tr2bl w:val="nil"/>
            </w:tcBorders>
            <w:vAlign w:val="center"/>
          </w:tcPr>
          <w:p w14:paraId="0B9A9923">
            <w:pPr>
              <w:rPr>
                <w:rFonts w:hint="default" w:eastAsiaTheme="minorEastAsia"/>
                <w:lang w:val="en-US" w:eastAsia="zh-CN"/>
              </w:rPr>
            </w:pPr>
            <w:r>
              <w:rPr>
                <w:rFonts w:hint="eastAsia" w:ascii="仿宋_GB2312" w:eastAsia="仿宋_GB2312"/>
                <w:szCs w:val="21"/>
                <w:lang w:val="en-US" w:eastAsia="zh-CN"/>
              </w:rPr>
              <w:t>海南省科技厅</w:t>
            </w:r>
          </w:p>
        </w:tc>
        <w:tc>
          <w:tcPr>
            <w:tcW w:w="850" w:type="dxa"/>
            <w:tcBorders>
              <w:bottom w:val="single" w:color="000000" w:sz="12" w:space="0"/>
              <w:tl2br w:val="nil"/>
              <w:tr2bl w:val="nil"/>
            </w:tcBorders>
            <w:vAlign w:val="center"/>
          </w:tcPr>
          <w:p w14:paraId="22A271F9">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2023年2月</w:t>
            </w:r>
          </w:p>
        </w:tc>
        <w:tc>
          <w:tcPr>
            <w:tcW w:w="851" w:type="dxa"/>
            <w:tcBorders>
              <w:bottom w:val="single" w:color="000000" w:sz="12" w:space="0"/>
              <w:tl2br w:val="nil"/>
              <w:tr2bl w:val="nil"/>
            </w:tcBorders>
            <w:vAlign w:val="center"/>
          </w:tcPr>
          <w:p w14:paraId="4F62DBC0">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8</w:t>
            </w:r>
          </w:p>
        </w:tc>
        <w:tc>
          <w:tcPr>
            <w:tcW w:w="709" w:type="dxa"/>
            <w:tcBorders>
              <w:bottom w:val="single" w:color="000000" w:sz="12" w:space="0"/>
              <w:tl2br w:val="nil"/>
              <w:tr2bl w:val="nil"/>
            </w:tcBorders>
            <w:vAlign w:val="center"/>
          </w:tcPr>
          <w:p w14:paraId="575AF482">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是</w:t>
            </w:r>
          </w:p>
        </w:tc>
        <w:tc>
          <w:tcPr>
            <w:tcW w:w="708" w:type="dxa"/>
            <w:tcBorders>
              <w:bottom w:val="single" w:color="000000" w:sz="12" w:space="0"/>
              <w:tl2br w:val="nil"/>
              <w:tr2bl w:val="nil"/>
            </w:tcBorders>
            <w:vAlign w:val="center"/>
          </w:tcPr>
          <w:p w14:paraId="2A5A916B">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否</w:t>
            </w:r>
          </w:p>
        </w:tc>
        <w:tc>
          <w:tcPr>
            <w:tcW w:w="709" w:type="dxa"/>
            <w:tcBorders>
              <w:bottom w:val="single" w:color="000000" w:sz="12" w:space="0"/>
              <w:tl2br w:val="nil"/>
              <w:tr2bl w:val="nil"/>
            </w:tcBorders>
            <w:vAlign w:val="center"/>
          </w:tcPr>
          <w:p w14:paraId="1F02AF9B">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100</w:t>
            </w:r>
          </w:p>
        </w:tc>
      </w:tr>
      <w:tr w14:paraId="33346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4D2F21FE">
            <w:pPr>
              <w:jc w:val="center"/>
              <w:rPr>
                <w:b/>
                <w:bCs/>
              </w:rPr>
            </w:pPr>
            <w:r>
              <w:rPr>
                <w:rFonts w:hint="eastAsia"/>
                <w:b/>
                <w:bCs/>
              </w:rPr>
              <w:t>不可计分</w:t>
            </w:r>
          </w:p>
        </w:tc>
        <w:tc>
          <w:tcPr>
            <w:tcW w:w="478" w:type="dxa"/>
            <w:tcBorders>
              <w:top w:val="single" w:color="000000" w:sz="12" w:space="0"/>
            </w:tcBorders>
            <w:vAlign w:val="center"/>
          </w:tcPr>
          <w:p w14:paraId="3FA7AFAA"/>
        </w:tc>
        <w:tc>
          <w:tcPr>
            <w:tcW w:w="736" w:type="dxa"/>
            <w:tcBorders>
              <w:top w:val="single" w:color="000000" w:sz="12" w:space="0"/>
            </w:tcBorders>
            <w:vAlign w:val="center"/>
          </w:tcPr>
          <w:p w14:paraId="425B43F9"/>
        </w:tc>
        <w:tc>
          <w:tcPr>
            <w:tcW w:w="2196" w:type="dxa"/>
            <w:tcBorders>
              <w:top w:val="single" w:color="000000" w:sz="12" w:space="0"/>
            </w:tcBorders>
            <w:vAlign w:val="center"/>
          </w:tcPr>
          <w:p w14:paraId="4C8C2013"/>
        </w:tc>
        <w:tc>
          <w:tcPr>
            <w:tcW w:w="1108" w:type="dxa"/>
            <w:tcBorders>
              <w:top w:val="single" w:color="000000" w:sz="12" w:space="0"/>
            </w:tcBorders>
            <w:vAlign w:val="center"/>
          </w:tcPr>
          <w:p w14:paraId="494BC6AC"/>
        </w:tc>
        <w:tc>
          <w:tcPr>
            <w:tcW w:w="860" w:type="dxa"/>
            <w:tcBorders>
              <w:top w:val="single" w:color="000000" w:sz="12" w:space="0"/>
            </w:tcBorders>
            <w:vAlign w:val="center"/>
          </w:tcPr>
          <w:p w14:paraId="219B40D4"/>
        </w:tc>
        <w:tc>
          <w:tcPr>
            <w:tcW w:w="850" w:type="dxa"/>
            <w:tcBorders>
              <w:top w:val="single" w:color="000000" w:sz="12" w:space="0"/>
            </w:tcBorders>
            <w:vAlign w:val="center"/>
          </w:tcPr>
          <w:p w14:paraId="50A971E5"/>
        </w:tc>
        <w:tc>
          <w:tcPr>
            <w:tcW w:w="851" w:type="dxa"/>
            <w:tcBorders>
              <w:top w:val="single" w:color="000000" w:sz="12" w:space="0"/>
            </w:tcBorders>
            <w:vAlign w:val="center"/>
          </w:tcPr>
          <w:p w14:paraId="1320DEBB"/>
        </w:tc>
        <w:tc>
          <w:tcPr>
            <w:tcW w:w="709" w:type="dxa"/>
            <w:tcBorders>
              <w:top w:val="single" w:color="000000" w:sz="12" w:space="0"/>
            </w:tcBorders>
            <w:vAlign w:val="center"/>
          </w:tcPr>
          <w:p w14:paraId="32E4BDD2"/>
        </w:tc>
        <w:tc>
          <w:tcPr>
            <w:tcW w:w="708" w:type="dxa"/>
            <w:tcBorders>
              <w:top w:val="single" w:color="000000" w:sz="12" w:space="0"/>
            </w:tcBorders>
            <w:vAlign w:val="center"/>
          </w:tcPr>
          <w:p w14:paraId="44AA20FC"/>
        </w:tc>
        <w:tc>
          <w:tcPr>
            <w:tcW w:w="709" w:type="dxa"/>
            <w:tcBorders>
              <w:top w:val="single" w:color="000000" w:sz="12" w:space="0"/>
            </w:tcBorders>
            <w:vAlign w:val="center"/>
          </w:tcPr>
          <w:p w14:paraId="5C1D7193">
            <w:pPr>
              <w:snapToGrid w:val="0"/>
            </w:pPr>
          </w:p>
          <w:p w14:paraId="41C4EDF1"/>
        </w:tc>
      </w:tr>
      <w:tr w14:paraId="133482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6D4D4C3E"/>
        </w:tc>
        <w:tc>
          <w:tcPr>
            <w:tcW w:w="478" w:type="dxa"/>
            <w:tcBorders>
              <w:tl2br w:val="nil"/>
              <w:tr2bl w:val="nil"/>
            </w:tcBorders>
            <w:vAlign w:val="center"/>
          </w:tcPr>
          <w:p w14:paraId="0DD7D081"/>
        </w:tc>
        <w:tc>
          <w:tcPr>
            <w:tcW w:w="736" w:type="dxa"/>
            <w:tcBorders>
              <w:tl2br w:val="nil"/>
              <w:tr2bl w:val="nil"/>
            </w:tcBorders>
            <w:vAlign w:val="center"/>
          </w:tcPr>
          <w:p w14:paraId="59D15475"/>
        </w:tc>
        <w:tc>
          <w:tcPr>
            <w:tcW w:w="2196" w:type="dxa"/>
            <w:tcBorders>
              <w:tl2br w:val="nil"/>
              <w:tr2bl w:val="nil"/>
            </w:tcBorders>
            <w:vAlign w:val="center"/>
          </w:tcPr>
          <w:p w14:paraId="6473E4A0"/>
        </w:tc>
        <w:tc>
          <w:tcPr>
            <w:tcW w:w="1108" w:type="dxa"/>
            <w:tcBorders>
              <w:tl2br w:val="nil"/>
              <w:tr2bl w:val="nil"/>
            </w:tcBorders>
            <w:vAlign w:val="center"/>
          </w:tcPr>
          <w:p w14:paraId="1CA00855"/>
        </w:tc>
        <w:tc>
          <w:tcPr>
            <w:tcW w:w="860" w:type="dxa"/>
            <w:tcBorders>
              <w:tl2br w:val="nil"/>
              <w:tr2bl w:val="nil"/>
            </w:tcBorders>
            <w:vAlign w:val="center"/>
          </w:tcPr>
          <w:p w14:paraId="5E3B656E"/>
        </w:tc>
        <w:tc>
          <w:tcPr>
            <w:tcW w:w="850" w:type="dxa"/>
            <w:tcBorders>
              <w:tl2br w:val="nil"/>
              <w:tr2bl w:val="nil"/>
            </w:tcBorders>
            <w:vAlign w:val="center"/>
          </w:tcPr>
          <w:p w14:paraId="3653BB76"/>
        </w:tc>
        <w:tc>
          <w:tcPr>
            <w:tcW w:w="851" w:type="dxa"/>
            <w:tcBorders>
              <w:tl2br w:val="nil"/>
              <w:tr2bl w:val="nil"/>
            </w:tcBorders>
            <w:vAlign w:val="center"/>
          </w:tcPr>
          <w:p w14:paraId="16772899"/>
        </w:tc>
        <w:tc>
          <w:tcPr>
            <w:tcW w:w="709" w:type="dxa"/>
            <w:tcBorders>
              <w:tl2br w:val="nil"/>
              <w:tr2bl w:val="nil"/>
            </w:tcBorders>
            <w:vAlign w:val="center"/>
          </w:tcPr>
          <w:p w14:paraId="430EB678"/>
        </w:tc>
        <w:tc>
          <w:tcPr>
            <w:tcW w:w="708" w:type="dxa"/>
            <w:tcBorders>
              <w:tl2br w:val="nil"/>
              <w:tr2bl w:val="nil"/>
            </w:tcBorders>
            <w:vAlign w:val="center"/>
          </w:tcPr>
          <w:p w14:paraId="5004D45C"/>
        </w:tc>
        <w:tc>
          <w:tcPr>
            <w:tcW w:w="709" w:type="dxa"/>
            <w:tcBorders>
              <w:tl2br w:val="nil"/>
              <w:tr2bl w:val="nil"/>
            </w:tcBorders>
            <w:vAlign w:val="center"/>
          </w:tcPr>
          <w:p w14:paraId="23D9FCBA">
            <w:pPr>
              <w:snapToGrid w:val="0"/>
            </w:pPr>
          </w:p>
          <w:p w14:paraId="4020FDAD"/>
        </w:tc>
      </w:tr>
      <w:tr w14:paraId="1783D0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3B53A45D"/>
        </w:tc>
        <w:tc>
          <w:tcPr>
            <w:tcW w:w="478" w:type="dxa"/>
            <w:tcBorders>
              <w:tl2br w:val="nil"/>
              <w:tr2bl w:val="nil"/>
            </w:tcBorders>
            <w:vAlign w:val="center"/>
          </w:tcPr>
          <w:p w14:paraId="273DD5FD"/>
        </w:tc>
        <w:tc>
          <w:tcPr>
            <w:tcW w:w="736" w:type="dxa"/>
            <w:tcBorders>
              <w:tl2br w:val="nil"/>
              <w:tr2bl w:val="nil"/>
            </w:tcBorders>
            <w:vAlign w:val="center"/>
          </w:tcPr>
          <w:p w14:paraId="120CEB38"/>
        </w:tc>
        <w:tc>
          <w:tcPr>
            <w:tcW w:w="2196" w:type="dxa"/>
            <w:tcBorders>
              <w:tl2br w:val="nil"/>
              <w:tr2bl w:val="nil"/>
            </w:tcBorders>
            <w:vAlign w:val="center"/>
          </w:tcPr>
          <w:p w14:paraId="3810C9E0"/>
        </w:tc>
        <w:tc>
          <w:tcPr>
            <w:tcW w:w="1108" w:type="dxa"/>
            <w:tcBorders>
              <w:tl2br w:val="nil"/>
              <w:tr2bl w:val="nil"/>
            </w:tcBorders>
            <w:vAlign w:val="center"/>
          </w:tcPr>
          <w:p w14:paraId="5825509D"/>
        </w:tc>
        <w:tc>
          <w:tcPr>
            <w:tcW w:w="860" w:type="dxa"/>
            <w:tcBorders>
              <w:tl2br w:val="nil"/>
              <w:tr2bl w:val="nil"/>
            </w:tcBorders>
            <w:vAlign w:val="center"/>
          </w:tcPr>
          <w:p w14:paraId="46FFEAB7"/>
        </w:tc>
        <w:tc>
          <w:tcPr>
            <w:tcW w:w="850" w:type="dxa"/>
            <w:tcBorders>
              <w:tl2br w:val="nil"/>
              <w:tr2bl w:val="nil"/>
            </w:tcBorders>
            <w:vAlign w:val="center"/>
          </w:tcPr>
          <w:p w14:paraId="4EF83BD4"/>
        </w:tc>
        <w:tc>
          <w:tcPr>
            <w:tcW w:w="851" w:type="dxa"/>
            <w:tcBorders>
              <w:tl2br w:val="nil"/>
              <w:tr2bl w:val="nil"/>
            </w:tcBorders>
            <w:vAlign w:val="center"/>
          </w:tcPr>
          <w:p w14:paraId="6BADF17B"/>
        </w:tc>
        <w:tc>
          <w:tcPr>
            <w:tcW w:w="709" w:type="dxa"/>
            <w:tcBorders>
              <w:tl2br w:val="nil"/>
              <w:tr2bl w:val="nil"/>
            </w:tcBorders>
            <w:vAlign w:val="center"/>
          </w:tcPr>
          <w:p w14:paraId="253BD87D"/>
        </w:tc>
        <w:tc>
          <w:tcPr>
            <w:tcW w:w="708" w:type="dxa"/>
            <w:tcBorders>
              <w:tl2br w:val="nil"/>
              <w:tr2bl w:val="nil"/>
            </w:tcBorders>
            <w:vAlign w:val="center"/>
          </w:tcPr>
          <w:p w14:paraId="33BE42C5"/>
        </w:tc>
        <w:tc>
          <w:tcPr>
            <w:tcW w:w="709" w:type="dxa"/>
            <w:tcBorders>
              <w:tl2br w:val="nil"/>
              <w:tr2bl w:val="nil"/>
            </w:tcBorders>
            <w:vAlign w:val="center"/>
          </w:tcPr>
          <w:p w14:paraId="5A1A7EA4">
            <w:pPr>
              <w:snapToGrid w:val="0"/>
            </w:pPr>
          </w:p>
          <w:p w14:paraId="74B77763"/>
        </w:tc>
      </w:tr>
    </w:tbl>
    <w:p w14:paraId="1A6B4408">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867"/>
        <w:gridCol w:w="1980"/>
        <w:gridCol w:w="1657"/>
        <w:gridCol w:w="796"/>
        <w:gridCol w:w="923"/>
        <w:gridCol w:w="1210"/>
        <w:gridCol w:w="831"/>
      </w:tblGrid>
      <w:tr w14:paraId="1F333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0D54A2A4">
            <w:pPr>
              <w:spacing w:line="240" w:lineRule="exact"/>
              <w:jc w:val="center"/>
              <w:rPr>
                <w:b/>
                <w:bCs/>
              </w:rPr>
            </w:pPr>
            <w:r>
              <w:rPr>
                <w:rFonts w:hint="eastAsia"/>
                <w:b/>
                <w:bCs/>
              </w:rPr>
              <w:t>二、发表学术论文</w:t>
            </w:r>
          </w:p>
        </w:tc>
      </w:tr>
      <w:tr w14:paraId="15A429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39DE1602">
            <w:pPr>
              <w:jc w:val="center"/>
              <w:rPr>
                <w:rFonts w:eastAsia="宋体"/>
                <w:b/>
                <w:bCs/>
              </w:rPr>
            </w:pPr>
            <w:r>
              <w:rPr>
                <w:rFonts w:hint="eastAsia" w:eastAsia="宋体"/>
                <w:b/>
                <w:bCs/>
              </w:rPr>
              <w:t>类别</w:t>
            </w:r>
          </w:p>
        </w:tc>
        <w:tc>
          <w:tcPr>
            <w:tcW w:w="840" w:type="dxa"/>
            <w:tcBorders>
              <w:tl2br w:val="nil"/>
              <w:tr2bl w:val="nil"/>
            </w:tcBorders>
            <w:vAlign w:val="center"/>
          </w:tcPr>
          <w:p w14:paraId="09393FAE">
            <w:pPr>
              <w:jc w:val="center"/>
              <w:rPr>
                <w:rFonts w:eastAsia="宋体"/>
                <w:b/>
                <w:bCs/>
              </w:rPr>
            </w:pPr>
            <w:r>
              <w:rPr>
                <w:rFonts w:hint="eastAsia"/>
                <w:b/>
                <w:bCs/>
              </w:rPr>
              <w:t>序号</w:t>
            </w:r>
          </w:p>
        </w:tc>
        <w:tc>
          <w:tcPr>
            <w:tcW w:w="867" w:type="dxa"/>
            <w:tcBorders>
              <w:tl2br w:val="nil"/>
              <w:tr2bl w:val="nil"/>
            </w:tcBorders>
            <w:vAlign w:val="center"/>
          </w:tcPr>
          <w:p w14:paraId="581376DC">
            <w:pPr>
              <w:jc w:val="center"/>
              <w:rPr>
                <w:rFonts w:ascii="宋体" w:hAnsi="宋体" w:cs="Arial"/>
                <w:b/>
                <w:bCs/>
                <w:kern w:val="0"/>
                <w:szCs w:val="21"/>
              </w:rPr>
            </w:pPr>
            <w:r>
              <w:rPr>
                <w:rFonts w:hint="eastAsia" w:ascii="宋体" w:hAnsi="宋体" w:cs="Arial"/>
                <w:b/>
                <w:bCs/>
                <w:kern w:val="0"/>
                <w:szCs w:val="21"/>
              </w:rPr>
              <w:t>刊物级别</w:t>
            </w:r>
          </w:p>
        </w:tc>
        <w:tc>
          <w:tcPr>
            <w:tcW w:w="1980" w:type="dxa"/>
            <w:tcBorders>
              <w:tl2br w:val="nil"/>
              <w:tr2bl w:val="nil"/>
            </w:tcBorders>
            <w:vAlign w:val="center"/>
          </w:tcPr>
          <w:p w14:paraId="04E3AEC5">
            <w:pPr>
              <w:jc w:val="center"/>
              <w:rPr>
                <w:rFonts w:ascii="宋体" w:hAnsi="宋体" w:cs="Arial"/>
                <w:b/>
                <w:bCs/>
                <w:kern w:val="0"/>
                <w:szCs w:val="21"/>
              </w:rPr>
            </w:pPr>
            <w:r>
              <w:rPr>
                <w:rFonts w:hint="eastAsia" w:ascii="宋体" w:hAnsi="宋体" w:cs="Arial"/>
                <w:b/>
                <w:bCs/>
                <w:kern w:val="0"/>
                <w:szCs w:val="21"/>
              </w:rPr>
              <w:t>成果名称</w:t>
            </w:r>
          </w:p>
        </w:tc>
        <w:tc>
          <w:tcPr>
            <w:tcW w:w="1657" w:type="dxa"/>
            <w:tcBorders>
              <w:tl2br w:val="nil"/>
              <w:tr2bl w:val="nil"/>
            </w:tcBorders>
            <w:vAlign w:val="center"/>
          </w:tcPr>
          <w:p w14:paraId="2A67A0A0">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4B6F01E7">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76C98BD6">
            <w:pPr>
              <w:widowControl/>
              <w:jc w:val="center"/>
              <w:rPr>
                <w:b/>
                <w:bCs/>
              </w:rPr>
            </w:pPr>
            <w:r>
              <w:rPr>
                <w:rFonts w:hint="eastAsia"/>
                <w:b/>
                <w:bCs/>
              </w:rPr>
              <w:t>转载</w:t>
            </w:r>
          </w:p>
          <w:p w14:paraId="3A7133CE">
            <w:pPr>
              <w:widowControl/>
              <w:jc w:val="center"/>
              <w:rPr>
                <w:rFonts w:eastAsia="宋体"/>
                <w:b/>
                <w:bCs/>
              </w:rPr>
            </w:pPr>
            <w:r>
              <w:rPr>
                <w:rFonts w:hint="eastAsia"/>
                <w:b/>
                <w:bCs/>
              </w:rPr>
              <w:t>情况</w:t>
            </w:r>
          </w:p>
        </w:tc>
        <w:tc>
          <w:tcPr>
            <w:tcW w:w="1210" w:type="dxa"/>
            <w:tcBorders>
              <w:tl2br w:val="nil"/>
              <w:tr2bl w:val="nil"/>
            </w:tcBorders>
            <w:vAlign w:val="center"/>
          </w:tcPr>
          <w:p w14:paraId="3EC87C0F">
            <w:pPr>
              <w:widowControl/>
              <w:jc w:val="center"/>
              <w:rPr>
                <w:rFonts w:ascii="宋体" w:hAnsi="宋体" w:cs="Arial"/>
                <w:b/>
                <w:bCs/>
                <w:kern w:val="0"/>
                <w:szCs w:val="21"/>
              </w:rPr>
            </w:pPr>
            <w:r>
              <w:rPr>
                <w:rFonts w:hint="eastAsia" w:ascii="宋体" w:hAnsi="宋体" w:cs="Arial"/>
                <w:b/>
                <w:bCs/>
                <w:kern w:val="0"/>
                <w:szCs w:val="21"/>
              </w:rPr>
              <w:t>检索证明</w:t>
            </w:r>
          </w:p>
          <w:p w14:paraId="30CC6D3C">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4B7060B5">
            <w:pPr>
              <w:widowControl/>
              <w:jc w:val="center"/>
              <w:rPr>
                <w:rFonts w:eastAsia="宋体"/>
                <w:b/>
                <w:bCs/>
              </w:rPr>
            </w:pPr>
            <w:r>
              <w:rPr>
                <w:rFonts w:hint="eastAsia" w:eastAsia="宋体"/>
                <w:b/>
                <w:bCs/>
              </w:rPr>
              <w:t>得分</w:t>
            </w:r>
          </w:p>
        </w:tc>
      </w:tr>
      <w:tr w14:paraId="60C966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692" w:type="dxa"/>
            <w:vMerge w:val="restart"/>
            <w:tcBorders>
              <w:tl2br w:val="nil"/>
              <w:tr2bl w:val="nil"/>
            </w:tcBorders>
            <w:vAlign w:val="center"/>
          </w:tcPr>
          <w:p w14:paraId="66B334D7">
            <w:pPr>
              <w:jc w:val="center"/>
            </w:pPr>
            <w:r>
              <w:rPr>
                <w:rFonts w:hint="eastAsia"/>
                <w:b/>
                <w:bCs/>
              </w:rPr>
              <w:t>可计分</w:t>
            </w:r>
          </w:p>
        </w:tc>
        <w:tc>
          <w:tcPr>
            <w:tcW w:w="840" w:type="dxa"/>
            <w:tcBorders>
              <w:tl2br w:val="nil"/>
              <w:tr2bl w:val="nil"/>
            </w:tcBorders>
            <w:vAlign w:val="center"/>
          </w:tcPr>
          <w:p w14:paraId="2406DAF6">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w:t>
            </w:r>
          </w:p>
        </w:tc>
        <w:tc>
          <w:tcPr>
            <w:tcW w:w="867" w:type="dxa"/>
            <w:tcBorders>
              <w:tl2br w:val="nil"/>
              <w:tr2bl w:val="nil"/>
            </w:tcBorders>
            <w:vAlign w:val="center"/>
          </w:tcPr>
          <w:p w14:paraId="6F95859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D</w:t>
            </w:r>
          </w:p>
        </w:tc>
        <w:tc>
          <w:tcPr>
            <w:tcW w:w="1980" w:type="dxa"/>
            <w:tcBorders>
              <w:tl2br w:val="nil"/>
              <w:tr2bl w:val="nil"/>
            </w:tcBorders>
            <w:vAlign w:val="center"/>
          </w:tcPr>
          <w:p w14:paraId="2F0AB0D0">
            <w:pPr>
              <w:spacing w:line="240" w:lineRule="exact"/>
              <w:jc w:val="center"/>
              <w:rPr>
                <w:rFonts w:hint="eastAsia" w:ascii="仿宋_GB2312" w:eastAsia="仿宋_GB2312"/>
                <w:szCs w:val="21"/>
                <w:lang w:val="en-US" w:eastAsia="zh-CN"/>
              </w:rPr>
            </w:pPr>
            <w:r>
              <w:rPr>
                <w:rFonts w:hint="default" w:ascii="Times New Roman" w:hAnsi="Times New Roman" w:eastAsia="仿宋_GB2312" w:cs="Times New Roman"/>
                <w:szCs w:val="21"/>
                <w:lang w:val="en-US" w:eastAsia="zh-CN"/>
              </w:rPr>
              <w:t>Some determinantal inequalities for accretive-dissipative matrices</w:t>
            </w:r>
          </w:p>
        </w:tc>
        <w:tc>
          <w:tcPr>
            <w:tcW w:w="1657" w:type="dxa"/>
            <w:tcBorders>
              <w:tl2br w:val="nil"/>
              <w:tr2bl w:val="nil"/>
            </w:tcBorders>
            <w:vAlign w:val="center"/>
          </w:tcPr>
          <w:p w14:paraId="04A6590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Inequalities and Applications，</w:t>
            </w:r>
          </w:p>
          <w:p w14:paraId="4E545CF0">
            <w:pPr>
              <w:spacing w:line="240" w:lineRule="exact"/>
              <w:jc w:val="center"/>
            </w:pPr>
            <w:r>
              <w:rPr>
                <w:rFonts w:hint="eastAsia" w:ascii="Times New Roman" w:hAnsi="Times New Roman" w:eastAsia="仿宋_GB2312" w:cs="Times New Roman"/>
                <w:szCs w:val="21"/>
                <w:lang w:val="en-US" w:eastAsia="zh-CN"/>
              </w:rPr>
              <w:t>2013, 2013:512</w:t>
            </w:r>
          </w:p>
        </w:tc>
        <w:tc>
          <w:tcPr>
            <w:tcW w:w="796" w:type="dxa"/>
            <w:tcBorders>
              <w:tl2br w:val="nil"/>
              <w:tr2bl w:val="nil"/>
            </w:tcBorders>
            <w:vAlign w:val="center"/>
          </w:tcPr>
          <w:p w14:paraId="38C27755">
            <w:pPr>
              <w:widowControl/>
              <w:jc w:val="center"/>
              <w:rPr>
                <w:rFonts w:hint="eastAsia"/>
                <w:lang w:val="en-US" w:eastAsia="zh-CN"/>
              </w:rPr>
            </w:pPr>
            <w:r>
              <w:rPr>
                <w:rFonts w:hint="eastAsia"/>
                <w:lang w:val="en-US" w:eastAsia="zh-CN"/>
              </w:rPr>
              <w:t>100%</w:t>
            </w:r>
          </w:p>
          <w:p w14:paraId="1FA687FE">
            <w:pPr>
              <w:widowControl/>
              <w:jc w:val="center"/>
              <w:rPr>
                <w:rFonts w:hint="default"/>
                <w:lang w:val="en-US" w:eastAsia="zh-CN"/>
              </w:rPr>
            </w:pPr>
            <w:r>
              <w:rPr>
                <w:rFonts w:hint="eastAsia"/>
                <w:lang w:val="en-US" w:eastAsia="zh-CN"/>
              </w:rPr>
              <w:t>独作</w:t>
            </w:r>
          </w:p>
        </w:tc>
        <w:tc>
          <w:tcPr>
            <w:tcW w:w="923" w:type="dxa"/>
            <w:tcBorders>
              <w:tl2br w:val="nil"/>
              <w:tr2bl w:val="nil"/>
            </w:tcBorders>
            <w:vAlign w:val="center"/>
          </w:tcPr>
          <w:p w14:paraId="41D3D4D1">
            <w:pPr>
              <w:widowControl/>
              <w:jc w:val="center"/>
            </w:pPr>
          </w:p>
        </w:tc>
        <w:tc>
          <w:tcPr>
            <w:tcW w:w="1210" w:type="dxa"/>
            <w:tcBorders>
              <w:tl2br w:val="nil"/>
              <w:tr2bl w:val="nil"/>
            </w:tcBorders>
            <w:vAlign w:val="center"/>
          </w:tcPr>
          <w:p w14:paraId="58862AB7">
            <w:pPr>
              <w:widowControl/>
              <w:jc w:val="center"/>
              <w:rPr>
                <w:rFonts w:hint="eastAsia" w:eastAsiaTheme="minorEastAsia"/>
                <w:lang w:val="en-US" w:eastAsia="zh-CN"/>
              </w:rPr>
            </w:pPr>
            <w:r>
              <w:rPr>
                <w:rFonts w:hint="eastAsia"/>
                <w:lang w:val="en-US" w:eastAsia="zh-CN"/>
              </w:rPr>
              <w:t>有</w:t>
            </w:r>
          </w:p>
        </w:tc>
        <w:tc>
          <w:tcPr>
            <w:tcW w:w="831" w:type="dxa"/>
            <w:tcBorders>
              <w:tl2br w:val="nil"/>
              <w:tr2bl w:val="nil"/>
            </w:tcBorders>
            <w:vAlign w:val="center"/>
          </w:tcPr>
          <w:p w14:paraId="0A78DA3F">
            <w:pPr>
              <w:widowControl/>
              <w:jc w:val="center"/>
              <w:rPr>
                <w:rFonts w:hint="default" w:eastAsiaTheme="minorEastAsia"/>
                <w:lang w:val="en-US" w:eastAsia="zh-CN"/>
              </w:rPr>
            </w:pPr>
            <w:r>
              <w:rPr>
                <w:rFonts w:hint="eastAsia"/>
                <w:lang w:val="en-US" w:eastAsia="zh-CN"/>
              </w:rPr>
              <w:t>160</w:t>
            </w:r>
          </w:p>
        </w:tc>
      </w:tr>
      <w:tr w14:paraId="614207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0B826E6B">
            <w:pPr>
              <w:jc w:val="center"/>
            </w:pPr>
          </w:p>
        </w:tc>
        <w:tc>
          <w:tcPr>
            <w:tcW w:w="840" w:type="dxa"/>
            <w:tcBorders>
              <w:tl2br w:val="nil"/>
              <w:tr2bl w:val="nil"/>
            </w:tcBorders>
            <w:vAlign w:val="center"/>
          </w:tcPr>
          <w:p w14:paraId="61C95FE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867" w:type="dxa"/>
            <w:tcBorders>
              <w:tl2br w:val="nil"/>
              <w:tr2bl w:val="nil"/>
            </w:tcBorders>
            <w:vAlign w:val="center"/>
          </w:tcPr>
          <w:p w14:paraId="04E2D2D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2FA433A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refinement on the growth factor in Gaussian elimination for accretive-dissipative matrices</w:t>
            </w:r>
          </w:p>
        </w:tc>
        <w:tc>
          <w:tcPr>
            <w:tcW w:w="1657" w:type="dxa"/>
            <w:tcBorders>
              <w:tl2br w:val="nil"/>
              <w:tr2bl w:val="nil"/>
            </w:tcBorders>
            <w:vAlign w:val="center"/>
          </w:tcPr>
          <w:p w14:paraId="0B40496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Italian Joural of Pure and Applied Mathematics</w:t>
            </w:r>
          </w:p>
          <w:p w14:paraId="099D56C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2014,33(2):273-278</w:t>
            </w:r>
          </w:p>
        </w:tc>
        <w:tc>
          <w:tcPr>
            <w:tcW w:w="796" w:type="dxa"/>
            <w:tcBorders>
              <w:tl2br w:val="nil"/>
              <w:tr2bl w:val="nil"/>
            </w:tcBorders>
            <w:vAlign w:val="center"/>
          </w:tcPr>
          <w:p w14:paraId="703D9A3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5AFBD38E">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0C6C527C">
            <w:pPr>
              <w:spacing w:line="240" w:lineRule="exact"/>
              <w:jc w:val="center"/>
              <w:rPr>
                <w:rFonts w:hint="default" w:ascii="Times New Roman" w:hAnsi="Times New Roman" w:eastAsia="仿宋_GB2312" w:cs="Times New Roman"/>
                <w:szCs w:val="21"/>
                <w:lang w:val="en-US" w:eastAsia="zh-CN"/>
              </w:rPr>
            </w:pPr>
          </w:p>
        </w:tc>
        <w:tc>
          <w:tcPr>
            <w:tcW w:w="1210" w:type="dxa"/>
            <w:tcBorders>
              <w:tl2br w:val="nil"/>
              <w:tr2bl w:val="nil"/>
            </w:tcBorders>
            <w:vAlign w:val="center"/>
          </w:tcPr>
          <w:p w14:paraId="566D1040">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163FB4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709D87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773F6F5">
            <w:pPr>
              <w:jc w:val="center"/>
            </w:pPr>
          </w:p>
        </w:tc>
        <w:tc>
          <w:tcPr>
            <w:tcW w:w="840" w:type="dxa"/>
            <w:tcBorders>
              <w:tl2br w:val="nil"/>
              <w:tr2bl w:val="nil"/>
            </w:tcBorders>
            <w:vAlign w:val="center"/>
          </w:tcPr>
          <w:p w14:paraId="11E7B3C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867" w:type="dxa"/>
            <w:tcBorders>
              <w:tl2br w:val="nil"/>
              <w:tr2bl w:val="nil"/>
            </w:tcBorders>
            <w:vAlign w:val="center"/>
          </w:tcPr>
          <w:p w14:paraId="25223C9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C25FDF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Some mean inequalities for positive linear maps</w:t>
            </w:r>
          </w:p>
        </w:tc>
        <w:tc>
          <w:tcPr>
            <w:tcW w:w="1657" w:type="dxa"/>
            <w:tcBorders>
              <w:tl2br w:val="nil"/>
              <w:tr2bl w:val="nil"/>
            </w:tcBorders>
            <w:vAlign w:val="center"/>
          </w:tcPr>
          <w:p w14:paraId="36E85C8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Italian Joural of Pure and Applied Mathematics</w:t>
            </w:r>
          </w:p>
          <w:p w14:paraId="08921456">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2015,35(2):87-90</w:t>
            </w:r>
          </w:p>
        </w:tc>
        <w:tc>
          <w:tcPr>
            <w:tcW w:w="796" w:type="dxa"/>
            <w:tcBorders>
              <w:tl2br w:val="nil"/>
              <w:tr2bl w:val="nil"/>
            </w:tcBorders>
            <w:vAlign w:val="center"/>
          </w:tcPr>
          <w:p w14:paraId="481A16B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6308D233">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0B777B25">
            <w:pPr>
              <w:spacing w:line="240" w:lineRule="exact"/>
              <w:jc w:val="center"/>
              <w:rPr>
                <w:rFonts w:hint="default" w:ascii="Times New Roman" w:hAnsi="Times New Roman" w:eastAsia="仿宋_GB2312" w:cs="Times New Roman"/>
                <w:szCs w:val="21"/>
                <w:lang w:val="en-US" w:eastAsia="zh-CN"/>
              </w:rPr>
            </w:pPr>
          </w:p>
        </w:tc>
        <w:tc>
          <w:tcPr>
            <w:tcW w:w="1210" w:type="dxa"/>
            <w:tcBorders>
              <w:tl2br w:val="nil"/>
              <w:tr2bl w:val="nil"/>
            </w:tcBorders>
            <w:vAlign w:val="center"/>
          </w:tcPr>
          <w:p w14:paraId="6E54CE9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69BB3431">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12CB68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0207B03A">
            <w:pPr>
              <w:jc w:val="center"/>
            </w:pPr>
          </w:p>
        </w:tc>
        <w:tc>
          <w:tcPr>
            <w:tcW w:w="840" w:type="dxa"/>
            <w:tcBorders>
              <w:tl2br w:val="nil"/>
              <w:tr2bl w:val="nil"/>
            </w:tcBorders>
            <w:vAlign w:val="center"/>
          </w:tcPr>
          <w:p w14:paraId="09488B6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c>
          <w:tcPr>
            <w:tcW w:w="867" w:type="dxa"/>
            <w:tcBorders>
              <w:tl2br w:val="nil"/>
              <w:tr2bl w:val="nil"/>
            </w:tcBorders>
            <w:vAlign w:val="center"/>
          </w:tcPr>
          <w:p w14:paraId="1A91E94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C3A3588">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 xml:space="preserve">Squaring operator </w:t>
            </w:r>
            <w:r>
              <w:rPr>
                <w:rFonts w:hint="default" w:ascii="Times New Roman" w:hAnsi="Times New Roman" w:eastAsia="仿宋_GB2312" w:cs="Times New Roman"/>
                <w:szCs w:val="21"/>
                <w:lang w:val="en-US" w:eastAsia="zh-CN"/>
              </w:rPr>
              <w:t>α</w:t>
            </w:r>
            <w:r>
              <w:rPr>
                <w:rFonts w:hint="eastAsia" w:ascii="Times New Roman" w:hAnsi="Times New Roman" w:eastAsia="仿宋_GB2312" w:cs="Times New Roman"/>
                <w:szCs w:val="21"/>
                <w:lang w:val="en-US" w:eastAsia="zh-CN"/>
              </w:rPr>
              <w:t>-Geometric mean inequality</w:t>
            </w:r>
          </w:p>
        </w:tc>
        <w:tc>
          <w:tcPr>
            <w:tcW w:w="1657" w:type="dxa"/>
            <w:tcBorders>
              <w:tl2br w:val="nil"/>
              <w:tr2bl w:val="nil"/>
            </w:tcBorders>
            <w:vAlign w:val="center"/>
          </w:tcPr>
          <w:p w14:paraId="2D260C6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mathematical inequalities</w:t>
            </w:r>
          </w:p>
          <w:p w14:paraId="33D7873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2016,10:571-575</w:t>
            </w:r>
          </w:p>
        </w:tc>
        <w:tc>
          <w:tcPr>
            <w:tcW w:w="796" w:type="dxa"/>
            <w:tcBorders>
              <w:tl2br w:val="nil"/>
              <w:tr2bl w:val="nil"/>
            </w:tcBorders>
            <w:vAlign w:val="center"/>
          </w:tcPr>
          <w:p w14:paraId="2D3DB7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1B0BF4E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1482325B">
            <w:pPr>
              <w:spacing w:line="240" w:lineRule="exact"/>
              <w:jc w:val="center"/>
              <w:rPr>
                <w:rFonts w:hint="default" w:ascii="Times New Roman" w:hAnsi="Times New Roman" w:eastAsia="仿宋_GB2312" w:cs="Times New Roman"/>
                <w:szCs w:val="21"/>
                <w:lang w:val="en-US" w:eastAsia="zh-CN"/>
              </w:rPr>
            </w:pPr>
          </w:p>
        </w:tc>
        <w:tc>
          <w:tcPr>
            <w:tcW w:w="1210" w:type="dxa"/>
            <w:tcBorders>
              <w:tl2br w:val="nil"/>
              <w:tr2bl w:val="nil"/>
            </w:tcBorders>
            <w:vAlign w:val="center"/>
          </w:tcPr>
          <w:p w14:paraId="17BA662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E4AB282">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303A94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50D5F88">
            <w:pPr>
              <w:jc w:val="center"/>
            </w:pPr>
          </w:p>
        </w:tc>
        <w:tc>
          <w:tcPr>
            <w:tcW w:w="840" w:type="dxa"/>
            <w:tcBorders>
              <w:tl2br w:val="nil"/>
              <w:tr2bl w:val="nil"/>
            </w:tcBorders>
            <w:vAlign w:val="center"/>
          </w:tcPr>
          <w:p w14:paraId="47AE9C96">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867" w:type="dxa"/>
            <w:tcBorders>
              <w:tl2br w:val="nil"/>
              <w:tr2bl w:val="nil"/>
            </w:tcBorders>
            <w:vAlign w:val="center"/>
          </w:tcPr>
          <w:p w14:paraId="17B3C9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1708B96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Schatten q-norms and determinantal inequalities for matrices with numerical ranges in a sector</w:t>
            </w:r>
          </w:p>
        </w:tc>
        <w:tc>
          <w:tcPr>
            <w:tcW w:w="1657" w:type="dxa"/>
            <w:tcBorders>
              <w:tl2br w:val="nil"/>
              <w:tr2bl w:val="nil"/>
            </w:tcBorders>
            <w:vAlign w:val="center"/>
          </w:tcPr>
          <w:p w14:paraId="6A7F5DF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Linear and Multilinear Algebra</w:t>
            </w:r>
          </w:p>
          <w:p w14:paraId="3F1940E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2019,VOL.67,NO.2(2019),221–227</w:t>
            </w:r>
          </w:p>
        </w:tc>
        <w:tc>
          <w:tcPr>
            <w:tcW w:w="796" w:type="dxa"/>
            <w:tcBorders>
              <w:tl2br w:val="nil"/>
              <w:tr2bl w:val="nil"/>
            </w:tcBorders>
            <w:vAlign w:val="center"/>
          </w:tcPr>
          <w:p w14:paraId="63BC63B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683D90B1">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3AB853CF">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3E5310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7991BFB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74614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662EE221">
            <w:pPr>
              <w:jc w:val="center"/>
            </w:pPr>
          </w:p>
        </w:tc>
        <w:tc>
          <w:tcPr>
            <w:tcW w:w="840" w:type="dxa"/>
            <w:tcBorders>
              <w:tl2br w:val="nil"/>
              <w:tr2bl w:val="nil"/>
            </w:tcBorders>
            <w:vAlign w:val="center"/>
          </w:tcPr>
          <w:p w14:paraId="68C7878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w:t>
            </w:r>
          </w:p>
        </w:tc>
        <w:tc>
          <w:tcPr>
            <w:tcW w:w="867" w:type="dxa"/>
            <w:tcBorders>
              <w:tl2br w:val="nil"/>
              <w:tr2bl w:val="nil"/>
            </w:tcBorders>
            <w:vAlign w:val="center"/>
          </w:tcPr>
          <w:p w14:paraId="7028149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111923A">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note on more inequalities for sector matrices</w:t>
            </w:r>
          </w:p>
        </w:tc>
        <w:tc>
          <w:tcPr>
            <w:tcW w:w="1657" w:type="dxa"/>
            <w:tcBorders>
              <w:tl2br w:val="nil"/>
              <w:tr2bl w:val="nil"/>
            </w:tcBorders>
            <w:vAlign w:val="center"/>
          </w:tcPr>
          <w:p w14:paraId="08CADE9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Operators and matrices</w:t>
            </w:r>
          </w:p>
          <w:p w14:paraId="0962EAC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2019,Vol.13,No. 2(2019),471–476</w:t>
            </w:r>
          </w:p>
        </w:tc>
        <w:tc>
          <w:tcPr>
            <w:tcW w:w="796" w:type="dxa"/>
            <w:tcBorders>
              <w:tl2br w:val="nil"/>
              <w:tr2bl w:val="nil"/>
            </w:tcBorders>
            <w:vAlign w:val="center"/>
          </w:tcPr>
          <w:p w14:paraId="6A175FA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538A4C32">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0BE27FC9">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550661E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144C704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7EE0C8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17C968CF">
            <w:pPr>
              <w:jc w:val="center"/>
            </w:pPr>
          </w:p>
        </w:tc>
        <w:tc>
          <w:tcPr>
            <w:tcW w:w="840" w:type="dxa"/>
            <w:tcBorders>
              <w:tl2br w:val="nil"/>
              <w:tr2bl w:val="nil"/>
            </w:tcBorders>
            <w:vAlign w:val="center"/>
          </w:tcPr>
          <w:p w14:paraId="436BBB3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7</w:t>
            </w:r>
          </w:p>
        </w:tc>
        <w:tc>
          <w:tcPr>
            <w:tcW w:w="867" w:type="dxa"/>
            <w:tcBorders>
              <w:tl2br w:val="nil"/>
              <w:tr2bl w:val="nil"/>
            </w:tcBorders>
            <w:vAlign w:val="center"/>
          </w:tcPr>
          <w:p w14:paraId="4D9D70F4">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00FB8919">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refinement of Rotfel'd type inequality for partitioned matrices with numerical ranges in a sector</w:t>
            </w:r>
          </w:p>
        </w:tc>
        <w:tc>
          <w:tcPr>
            <w:tcW w:w="1657" w:type="dxa"/>
            <w:tcBorders>
              <w:tl2br w:val="nil"/>
              <w:tr2bl w:val="nil"/>
            </w:tcBorders>
            <w:vAlign w:val="center"/>
          </w:tcPr>
          <w:p w14:paraId="5AE736B0">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Linear and Multilinear Algebra</w:t>
            </w:r>
          </w:p>
          <w:p w14:paraId="5339F0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2019，VOL.67,NO.9(2019),1719-1726</w:t>
            </w:r>
          </w:p>
        </w:tc>
        <w:tc>
          <w:tcPr>
            <w:tcW w:w="796" w:type="dxa"/>
            <w:tcBorders>
              <w:tl2br w:val="nil"/>
              <w:tr2bl w:val="nil"/>
            </w:tcBorders>
            <w:vAlign w:val="center"/>
          </w:tcPr>
          <w:p w14:paraId="600B4E0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23B4A9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5BE270F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2970F7A9">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4F80831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431BD0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9E02443">
            <w:pPr>
              <w:jc w:val="center"/>
            </w:pPr>
          </w:p>
        </w:tc>
        <w:tc>
          <w:tcPr>
            <w:tcW w:w="840" w:type="dxa"/>
            <w:tcBorders>
              <w:tl2br w:val="nil"/>
              <w:tr2bl w:val="nil"/>
            </w:tcBorders>
            <w:vAlign w:val="center"/>
          </w:tcPr>
          <w:p w14:paraId="1DBB3330">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w:t>
            </w:r>
          </w:p>
        </w:tc>
        <w:tc>
          <w:tcPr>
            <w:tcW w:w="867" w:type="dxa"/>
            <w:tcBorders>
              <w:tl2br w:val="nil"/>
              <w:tr2bl w:val="nil"/>
            </w:tcBorders>
            <w:vAlign w:val="center"/>
          </w:tcPr>
          <w:p w14:paraId="32B0ED5E">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11FD7AC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note on unitarily invariant norm inequalities for accretive-dissipative operator matrices</w:t>
            </w:r>
          </w:p>
        </w:tc>
        <w:tc>
          <w:tcPr>
            <w:tcW w:w="1657" w:type="dxa"/>
            <w:tcBorders>
              <w:tl2br w:val="nil"/>
              <w:tr2bl w:val="nil"/>
            </w:tcBorders>
            <w:vAlign w:val="center"/>
          </w:tcPr>
          <w:p w14:paraId="0D4C58F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Italian Joural of Pure and Applied Mathematics</w:t>
            </w:r>
          </w:p>
          <w:p w14:paraId="0D8309B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2020,No.43:206-212</w:t>
            </w:r>
          </w:p>
        </w:tc>
        <w:tc>
          <w:tcPr>
            <w:tcW w:w="796" w:type="dxa"/>
            <w:tcBorders>
              <w:tl2br w:val="nil"/>
              <w:tr2bl w:val="nil"/>
            </w:tcBorders>
            <w:vAlign w:val="center"/>
          </w:tcPr>
          <w:p w14:paraId="4F0AF19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329486C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4486B581">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EE45FA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B7AC788">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066037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D42A7B6">
            <w:pPr>
              <w:jc w:val="center"/>
            </w:pPr>
          </w:p>
        </w:tc>
        <w:tc>
          <w:tcPr>
            <w:tcW w:w="840" w:type="dxa"/>
            <w:tcBorders>
              <w:tl2br w:val="nil"/>
              <w:tr2bl w:val="nil"/>
            </w:tcBorders>
            <w:vAlign w:val="center"/>
          </w:tcPr>
          <w:p w14:paraId="0E4351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9</w:t>
            </w:r>
          </w:p>
        </w:tc>
        <w:tc>
          <w:tcPr>
            <w:tcW w:w="867" w:type="dxa"/>
            <w:tcBorders>
              <w:tl2br w:val="nil"/>
              <w:tr2bl w:val="nil"/>
            </w:tcBorders>
            <w:vAlign w:val="center"/>
          </w:tcPr>
          <w:p w14:paraId="711EA8A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0EF6211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 NOTE ON A CONJECTURED SINGULAR VALUE INEQUALITY RELATED TO A LINEAR MAP</w:t>
            </w:r>
          </w:p>
        </w:tc>
        <w:tc>
          <w:tcPr>
            <w:tcW w:w="1657" w:type="dxa"/>
            <w:tcBorders>
              <w:tl2br w:val="nil"/>
              <w:tr2bl w:val="nil"/>
            </w:tcBorders>
            <w:vAlign w:val="center"/>
          </w:tcPr>
          <w:p w14:paraId="1BEC2F2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Operators and Matrices</w:t>
            </w:r>
          </w:p>
          <w:p w14:paraId="33A2502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Volume 14, Number 1, 2020(265-269)</w:t>
            </w:r>
          </w:p>
        </w:tc>
        <w:tc>
          <w:tcPr>
            <w:tcW w:w="796" w:type="dxa"/>
            <w:tcBorders>
              <w:tl2br w:val="nil"/>
              <w:tr2bl w:val="nil"/>
            </w:tcBorders>
            <w:vAlign w:val="center"/>
          </w:tcPr>
          <w:p w14:paraId="4229E5A9">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7CE7B1D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40F3009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4669AD4A">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40C2E4B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27AB40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7B3E3543">
            <w:pPr>
              <w:jc w:val="center"/>
            </w:pPr>
          </w:p>
        </w:tc>
        <w:tc>
          <w:tcPr>
            <w:tcW w:w="840" w:type="dxa"/>
            <w:tcBorders>
              <w:tl2br w:val="nil"/>
              <w:tr2bl w:val="nil"/>
            </w:tcBorders>
            <w:vAlign w:val="center"/>
          </w:tcPr>
          <w:p w14:paraId="403708E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c>
          <w:tcPr>
            <w:tcW w:w="867" w:type="dxa"/>
            <w:tcBorders>
              <w:tl2br w:val="nil"/>
              <w:tr2bl w:val="nil"/>
            </w:tcBorders>
            <w:vAlign w:val="center"/>
          </w:tcPr>
          <w:p w14:paraId="48AF8B1E">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452FAB5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Some inequalities related to 2×2 block sector partial transpose matrices</w:t>
            </w:r>
          </w:p>
        </w:tc>
        <w:tc>
          <w:tcPr>
            <w:tcW w:w="1657" w:type="dxa"/>
            <w:tcBorders>
              <w:tl2br w:val="nil"/>
              <w:tr2bl w:val="nil"/>
            </w:tcBorders>
            <w:vAlign w:val="center"/>
          </w:tcPr>
          <w:p w14:paraId="360F972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Inequalities and Applications</w:t>
            </w:r>
          </w:p>
          <w:p w14:paraId="1004F3F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(2020)2020:90:1-6</w:t>
            </w:r>
          </w:p>
        </w:tc>
        <w:tc>
          <w:tcPr>
            <w:tcW w:w="796" w:type="dxa"/>
            <w:tcBorders>
              <w:tl2br w:val="nil"/>
              <w:tr2bl w:val="nil"/>
            </w:tcBorders>
            <w:vAlign w:val="center"/>
          </w:tcPr>
          <w:p w14:paraId="742323DE">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47085F46">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61B4362A">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55343EF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325B87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316C92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25106017">
            <w:pPr>
              <w:jc w:val="center"/>
            </w:pPr>
          </w:p>
        </w:tc>
        <w:tc>
          <w:tcPr>
            <w:tcW w:w="840" w:type="dxa"/>
            <w:tcBorders>
              <w:tl2br w:val="nil"/>
              <w:tr2bl w:val="nil"/>
            </w:tcBorders>
            <w:vAlign w:val="center"/>
          </w:tcPr>
          <w:p w14:paraId="66CF9208">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11</w:t>
            </w:r>
          </w:p>
        </w:tc>
        <w:tc>
          <w:tcPr>
            <w:tcW w:w="867" w:type="dxa"/>
            <w:tcBorders>
              <w:tl2br w:val="nil"/>
              <w:tr2bl w:val="nil"/>
            </w:tcBorders>
            <w:vAlign w:val="center"/>
          </w:tcPr>
          <w:p w14:paraId="3D996AB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4C735416">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New proofs on two recent inequalities for unitarily invariant norms</w:t>
            </w:r>
          </w:p>
        </w:tc>
        <w:tc>
          <w:tcPr>
            <w:tcW w:w="1657" w:type="dxa"/>
            <w:tcBorders>
              <w:tl2br w:val="nil"/>
              <w:tr2bl w:val="nil"/>
            </w:tcBorders>
            <w:vAlign w:val="center"/>
          </w:tcPr>
          <w:p w14:paraId="7DF00BE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Journal of Inequalities and Applications</w:t>
            </w:r>
          </w:p>
          <w:p w14:paraId="1E24B73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 2020:133（1-9）</w:t>
            </w:r>
          </w:p>
        </w:tc>
        <w:tc>
          <w:tcPr>
            <w:tcW w:w="796" w:type="dxa"/>
            <w:tcBorders>
              <w:tl2br w:val="nil"/>
              <w:tr2bl w:val="nil"/>
            </w:tcBorders>
            <w:vAlign w:val="center"/>
          </w:tcPr>
          <w:p w14:paraId="11C2309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4C1B32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53DE494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C376147">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AF1A6A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18AB6D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24B0D1F1">
            <w:pPr>
              <w:jc w:val="center"/>
            </w:pPr>
          </w:p>
        </w:tc>
        <w:tc>
          <w:tcPr>
            <w:tcW w:w="840" w:type="dxa"/>
            <w:tcBorders>
              <w:tl2br w:val="nil"/>
              <w:tr2bl w:val="nil"/>
            </w:tcBorders>
            <w:vAlign w:val="center"/>
          </w:tcPr>
          <w:p w14:paraId="52F85C9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12</w:t>
            </w:r>
          </w:p>
        </w:tc>
        <w:tc>
          <w:tcPr>
            <w:tcW w:w="867" w:type="dxa"/>
            <w:tcBorders>
              <w:tl2br w:val="nil"/>
              <w:tr2bl w:val="nil"/>
            </w:tcBorders>
            <w:vAlign w:val="center"/>
          </w:tcPr>
          <w:p w14:paraId="659845F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4065AED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Some Singular Value Inequalities Related to Linear Maps</w:t>
            </w:r>
          </w:p>
        </w:tc>
        <w:tc>
          <w:tcPr>
            <w:tcW w:w="1657" w:type="dxa"/>
            <w:tcBorders>
              <w:tl2br w:val="nil"/>
              <w:tr2bl w:val="nil"/>
            </w:tcBorders>
            <w:vAlign w:val="center"/>
          </w:tcPr>
          <w:p w14:paraId="43D01E6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Filomat</w:t>
            </w:r>
          </w:p>
          <w:p w14:paraId="3C4CDFB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2020,Vol.34 No.11</w:t>
            </w:r>
          </w:p>
        </w:tc>
        <w:tc>
          <w:tcPr>
            <w:tcW w:w="796" w:type="dxa"/>
            <w:tcBorders>
              <w:tl2br w:val="nil"/>
              <w:tr2bl w:val="nil"/>
            </w:tcBorders>
            <w:vAlign w:val="center"/>
          </w:tcPr>
          <w:p w14:paraId="040B4B6B">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235BC2D1">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446599F4">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6361EC35">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54C567F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4187F0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5D05E045">
            <w:pPr>
              <w:jc w:val="center"/>
            </w:pPr>
          </w:p>
        </w:tc>
        <w:tc>
          <w:tcPr>
            <w:tcW w:w="840" w:type="dxa"/>
            <w:tcBorders>
              <w:tl2br w:val="nil"/>
              <w:tr2bl w:val="nil"/>
            </w:tcBorders>
            <w:vAlign w:val="center"/>
          </w:tcPr>
          <w:p w14:paraId="3FCDCF27">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w:t>
            </w:r>
          </w:p>
        </w:tc>
        <w:tc>
          <w:tcPr>
            <w:tcW w:w="867" w:type="dxa"/>
            <w:tcBorders>
              <w:tl2br w:val="nil"/>
              <w:tr2bl w:val="nil"/>
            </w:tcBorders>
            <w:vAlign w:val="center"/>
          </w:tcPr>
          <w:p w14:paraId="4A3B149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21D8E46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Weighted geometric mean of two accretive matrices</w:t>
            </w:r>
          </w:p>
        </w:tc>
        <w:tc>
          <w:tcPr>
            <w:tcW w:w="1657" w:type="dxa"/>
            <w:tcBorders>
              <w:tl2br w:val="nil"/>
              <w:tr2bl w:val="nil"/>
            </w:tcBorders>
            <w:vAlign w:val="center"/>
          </w:tcPr>
          <w:p w14:paraId="0091ACC2">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Annals of Functional Analysis</w:t>
            </w:r>
          </w:p>
          <w:p w14:paraId="5CCF57E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2020,Vol.12 No.1</w:t>
            </w:r>
          </w:p>
        </w:tc>
        <w:tc>
          <w:tcPr>
            <w:tcW w:w="796" w:type="dxa"/>
            <w:tcBorders>
              <w:tl2br w:val="nil"/>
              <w:tr2bl w:val="nil"/>
            </w:tcBorders>
            <w:vAlign w:val="center"/>
          </w:tcPr>
          <w:p w14:paraId="0DE82973">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5F3DF01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第一作者</w:t>
            </w:r>
          </w:p>
        </w:tc>
        <w:tc>
          <w:tcPr>
            <w:tcW w:w="923" w:type="dxa"/>
            <w:tcBorders>
              <w:tl2br w:val="nil"/>
              <w:tr2bl w:val="nil"/>
            </w:tcBorders>
            <w:vAlign w:val="center"/>
          </w:tcPr>
          <w:p w14:paraId="4773CBE5">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2C619812">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1CAD23F0">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0BC228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167122FC">
            <w:pPr>
              <w:jc w:val="center"/>
            </w:pPr>
          </w:p>
        </w:tc>
        <w:tc>
          <w:tcPr>
            <w:tcW w:w="840" w:type="dxa"/>
            <w:tcBorders>
              <w:tl2br w:val="nil"/>
              <w:tr2bl w:val="nil"/>
            </w:tcBorders>
            <w:vAlign w:val="center"/>
          </w:tcPr>
          <w:p w14:paraId="4D330AAD">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14</w:t>
            </w:r>
          </w:p>
        </w:tc>
        <w:tc>
          <w:tcPr>
            <w:tcW w:w="867" w:type="dxa"/>
            <w:tcBorders>
              <w:tl2br w:val="nil"/>
              <w:tr2bl w:val="nil"/>
            </w:tcBorders>
            <w:vAlign w:val="center"/>
          </w:tcPr>
          <w:p w14:paraId="17EC681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E</w:t>
            </w:r>
          </w:p>
        </w:tc>
        <w:tc>
          <w:tcPr>
            <w:tcW w:w="1980" w:type="dxa"/>
            <w:tcBorders>
              <w:tl2br w:val="nil"/>
              <w:tr2bl w:val="nil"/>
            </w:tcBorders>
            <w:vAlign w:val="center"/>
          </w:tcPr>
          <w:p w14:paraId="675B34B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Inequalities on 2 × 2 block accretive matrices</w:t>
            </w:r>
          </w:p>
        </w:tc>
        <w:tc>
          <w:tcPr>
            <w:tcW w:w="1657" w:type="dxa"/>
            <w:tcBorders>
              <w:tl2br w:val="nil"/>
              <w:tr2bl w:val="nil"/>
            </w:tcBorders>
            <w:vAlign w:val="center"/>
          </w:tcPr>
          <w:p w14:paraId="484091C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Operators and Matrices</w:t>
            </w:r>
          </w:p>
          <w:p w14:paraId="4AB9960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2022，Volume 16, Number 2, 323–328</w:t>
            </w:r>
          </w:p>
        </w:tc>
        <w:tc>
          <w:tcPr>
            <w:tcW w:w="796" w:type="dxa"/>
            <w:tcBorders>
              <w:tl2br w:val="nil"/>
              <w:tr2bl w:val="nil"/>
            </w:tcBorders>
            <w:vAlign w:val="center"/>
          </w:tcPr>
          <w:p w14:paraId="28BAB9E8">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9FFB4CE">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独作</w:t>
            </w:r>
          </w:p>
        </w:tc>
        <w:tc>
          <w:tcPr>
            <w:tcW w:w="923" w:type="dxa"/>
            <w:tcBorders>
              <w:tl2br w:val="nil"/>
              <w:tr2bl w:val="nil"/>
            </w:tcBorders>
            <w:vAlign w:val="center"/>
          </w:tcPr>
          <w:p w14:paraId="5BF6E6A7">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326F7205">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0B2686F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w:t>
            </w:r>
          </w:p>
        </w:tc>
      </w:tr>
      <w:tr w14:paraId="1424A9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6F782CC0">
            <w:pPr>
              <w:jc w:val="center"/>
            </w:pPr>
          </w:p>
        </w:tc>
        <w:tc>
          <w:tcPr>
            <w:tcW w:w="840" w:type="dxa"/>
            <w:tcBorders>
              <w:tl2br w:val="nil"/>
              <w:tr2bl w:val="nil"/>
            </w:tcBorders>
            <w:vAlign w:val="center"/>
          </w:tcPr>
          <w:p w14:paraId="157BBC4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w:t>
            </w:r>
          </w:p>
        </w:tc>
        <w:tc>
          <w:tcPr>
            <w:tcW w:w="867" w:type="dxa"/>
            <w:tcBorders>
              <w:tl2br w:val="nil"/>
              <w:tr2bl w:val="nil"/>
            </w:tcBorders>
            <w:vAlign w:val="center"/>
          </w:tcPr>
          <w:p w14:paraId="4515247F">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4047F082">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宋体" w:cs="Times New Roman"/>
                <w:b w:val="0"/>
                <w:bCs w:val="0"/>
                <w:sz w:val="21"/>
                <w:szCs w:val="21"/>
              </w:rPr>
              <w:t>Singular value inequalities of matrices with concave functions</w:t>
            </w:r>
          </w:p>
        </w:tc>
        <w:tc>
          <w:tcPr>
            <w:tcW w:w="1657" w:type="dxa"/>
            <w:tcBorders>
              <w:tl2br w:val="nil"/>
              <w:tr2bl w:val="nil"/>
            </w:tcBorders>
            <w:vAlign w:val="center"/>
          </w:tcPr>
          <w:p w14:paraId="11FBC80F">
            <w:pPr>
              <w:spacing w:line="240" w:lineRule="exact"/>
              <w:jc w:val="center"/>
              <w:rPr>
                <w:rFonts w:hint="eastAsia"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rPr>
              <w:t xml:space="preserve"> </w:t>
            </w:r>
            <w:r>
              <w:rPr>
                <w:rFonts w:hint="eastAsia" w:ascii="Times New Roman" w:hAnsi="Times New Roman" w:eastAsia="宋体" w:cs="Times New Roman"/>
                <w:b w:val="0"/>
                <w:bCs w:val="0"/>
                <w:sz w:val="21"/>
                <w:szCs w:val="21"/>
              </w:rPr>
              <w:t>Journal of Mathematical Inequalities</w:t>
            </w:r>
            <w:r>
              <w:rPr>
                <w:rFonts w:hint="default" w:ascii="Times New Roman" w:hAnsi="Times New Roman" w:eastAsia="宋体" w:cs="Times New Roman"/>
                <w:b w:val="0"/>
                <w:bCs w:val="0"/>
                <w:sz w:val="21"/>
                <w:szCs w:val="21"/>
                <w:lang w:val="en-US"/>
              </w:rPr>
              <w:t xml:space="preserve">. </w:t>
            </w:r>
            <w:r>
              <w:rPr>
                <w:rFonts w:hint="eastAsia" w:ascii="Times New Roman" w:hAnsi="Times New Roman" w:eastAsia="宋体" w:cs="Times New Roman"/>
                <w:b w:val="0"/>
                <w:bCs w:val="0"/>
                <w:sz w:val="21"/>
                <w:szCs w:val="21"/>
              </w:rPr>
              <w:t>Volume 17, Number 4 (2023), 1471–1479</w:t>
            </w:r>
          </w:p>
        </w:tc>
        <w:tc>
          <w:tcPr>
            <w:tcW w:w="796" w:type="dxa"/>
            <w:tcBorders>
              <w:tl2br w:val="nil"/>
              <w:tr2bl w:val="nil"/>
            </w:tcBorders>
            <w:vAlign w:val="center"/>
          </w:tcPr>
          <w:p w14:paraId="2ED1F35C">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0AB81103">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通讯作者</w:t>
            </w:r>
          </w:p>
        </w:tc>
        <w:tc>
          <w:tcPr>
            <w:tcW w:w="923" w:type="dxa"/>
            <w:tcBorders>
              <w:tl2br w:val="nil"/>
              <w:tr2bl w:val="nil"/>
            </w:tcBorders>
            <w:vAlign w:val="center"/>
          </w:tcPr>
          <w:p w14:paraId="3E4A7D2C">
            <w:pPr>
              <w:spacing w:line="240" w:lineRule="exact"/>
              <w:jc w:val="center"/>
              <w:rPr>
                <w:rFonts w:hint="eastAsia" w:ascii="Times New Roman" w:hAnsi="Times New Roman" w:eastAsia="仿宋_GB2312" w:cs="Times New Roman"/>
                <w:szCs w:val="21"/>
                <w:lang w:val="en-US" w:eastAsia="zh-CN"/>
              </w:rPr>
            </w:pPr>
          </w:p>
        </w:tc>
        <w:tc>
          <w:tcPr>
            <w:tcW w:w="1210" w:type="dxa"/>
            <w:tcBorders>
              <w:tl2br w:val="nil"/>
              <w:tr2bl w:val="nil"/>
            </w:tcBorders>
            <w:vAlign w:val="center"/>
          </w:tcPr>
          <w:p w14:paraId="4F922BC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有</w:t>
            </w:r>
          </w:p>
        </w:tc>
        <w:tc>
          <w:tcPr>
            <w:tcW w:w="831" w:type="dxa"/>
            <w:tcBorders>
              <w:tl2br w:val="nil"/>
              <w:tr2bl w:val="nil"/>
            </w:tcBorders>
            <w:vAlign w:val="center"/>
          </w:tcPr>
          <w:p w14:paraId="04412A8B">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160</w:t>
            </w:r>
          </w:p>
        </w:tc>
      </w:tr>
      <w:tr w14:paraId="06C64C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21EFFA7">
            <w:pPr>
              <w:jc w:val="center"/>
            </w:pPr>
          </w:p>
        </w:tc>
        <w:tc>
          <w:tcPr>
            <w:tcW w:w="840" w:type="dxa"/>
            <w:tcBorders>
              <w:tl2br w:val="nil"/>
              <w:tr2bl w:val="nil"/>
            </w:tcBorders>
            <w:vAlign w:val="center"/>
          </w:tcPr>
          <w:p w14:paraId="47DEDEF4">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w:t>
            </w:r>
          </w:p>
        </w:tc>
        <w:tc>
          <w:tcPr>
            <w:tcW w:w="867" w:type="dxa"/>
            <w:tcBorders>
              <w:tl2br w:val="nil"/>
              <w:tr2bl w:val="nil"/>
            </w:tcBorders>
            <w:vAlign w:val="center"/>
          </w:tcPr>
          <w:p w14:paraId="6E976F51">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tl2br w:val="nil"/>
              <w:tr2bl w:val="nil"/>
            </w:tcBorders>
            <w:vAlign w:val="center"/>
          </w:tcPr>
          <w:p w14:paraId="67DBEAE8">
            <w:pPr>
              <w:spacing w:line="240" w:lineRule="exact"/>
              <w:jc w:val="center"/>
              <w:rPr>
                <w:rFonts w:hint="eastAsia"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rPr>
              <w:t xml:space="preserve"> </w:t>
            </w:r>
            <w:r>
              <w:rPr>
                <w:rFonts w:hint="eastAsia" w:ascii="Times New Roman" w:hAnsi="Times New Roman" w:eastAsia="宋体" w:cs="Times New Roman"/>
                <w:b w:val="0"/>
                <w:bCs w:val="0"/>
                <w:sz w:val="21"/>
                <w:szCs w:val="21"/>
                <w:lang w:val="en-US" w:eastAsia="zh-CN"/>
              </w:rPr>
              <w:t>Partial trace inequalities for partial transpose of positive semidefinite block matrices</w:t>
            </w:r>
          </w:p>
        </w:tc>
        <w:tc>
          <w:tcPr>
            <w:tcW w:w="1657" w:type="dxa"/>
            <w:tcBorders>
              <w:tl2br w:val="nil"/>
              <w:tr2bl w:val="nil"/>
            </w:tcBorders>
            <w:vAlign w:val="center"/>
          </w:tcPr>
          <w:p w14:paraId="3D7AA35C">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宋体" w:cs="Times New Roman"/>
                <w:b w:val="0"/>
                <w:bCs w:val="0"/>
                <w:sz w:val="21"/>
                <w:szCs w:val="21"/>
                <w:lang w:val="en-US" w:eastAsia="zh-CN"/>
              </w:rPr>
              <w:t>Positivity</w:t>
            </w:r>
            <w:r>
              <w:rPr>
                <w:rFonts w:hint="default" w:ascii="Times New Roman" w:hAnsi="Times New Roman" w:eastAsia="宋体" w:cs="Times New Roman"/>
                <w:b w:val="0"/>
                <w:bCs w:val="0"/>
                <w:sz w:val="21"/>
                <w:szCs w:val="21"/>
                <w:lang w:val="en-US" w:eastAsia="zh-CN"/>
              </w:rPr>
              <w:t xml:space="preserve">. </w:t>
            </w:r>
            <w:r>
              <w:rPr>
                <w:rFonts w:hint="eastAsia" w:ascii="Times New Roman" w:hAnsi="Times New Roman" w:eastAsia="宋体" w:cs="Times New Roman"/>
                <w:b w:val="0"/>
                <w:bCs w:val="0"/>
                <w:sz w:val="21"/>
                <w:szCs w:val="21"/>
                <w:lang w:val="en-US" w:eastAsia="zh-CN"/>
              </w:rPr>
              <w:t>(2024) 28:21</w:t>
            </w:r>
          </w:p>
        </w:tc>
        <w:tc>
          <w:tcPr>
            <w:tcW w:w="796" w:type="dxa"/>
            <w:tcBorders>
              <w:tl2br w:val="nil"/>
              <w:tr2bl w:val="nil"/>
            </w:tcBorders>
            <w:vAlign w:val="center"/>
          </w:tcPr>
          <w:p w14:paraId="5A54D270">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p w14:paraId="27D65F55">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第一作者</w:t>
            </w:r>
          </w:p>
        </w:tc>
        <w:tc>
          <w:tcPr>
            <w:tcW w:w="923" w:type="dxa"/>
            <w:tcBorders>
              <w:tl2br w:val="nil"/>
              <w:tr2bl w:val="nil"/>
            </w:tcBorders>
            <w:vAlign w:val="center"/>
          </w:tcPr>
          <w:p w14:paraId="617D73AC">
            <w:pPr>
              <w:spacing w:line="240" w:lineRule="exact"/>
              <w:jc w:val="center"/>
              <w:rPr>
                <w:rFonts w:hint="eastAsia" w:ascii="Times New Roman" w:hAnsi="Times New Roman" w:eastAsia="仿宋_GB2312" w:cs="Times New Roman"/>
                <w:sz w:val="21"/>
                <w:szCs w:val="21"/>
                <w:lang w:val="en-US" w:eastAsia="zh-CN"/>
              </w:rPr>
            </w:pPr>
          </w:p>
        </w:tc>
        <w:tc>
          <w:tcPr>
            <w:tcW w:w="1210" w:type="dxa"/>
            <w:tcBorders>
              <w:tl2br w:val="nil"/>
              <w:tr2bl w:val="nil"/>
            </w:tcBorders>
            <w:vAlign w:val="center"/>
          </w:tcPr>
          <w:p w14:paraId="4839484B">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有</w:t>
            </w:r>
          </w:p>
        </w:tc>
        <w:tc>
          <w:tcPr>
            <w:tcW w:w="831" w:type="dxa"/>
            <w:tcBorders>
              <w:tl2br w:val="nil"/>
              <w:tr2bl w:val="nil"/>
            </w:tcBorders>
            <w:vAlign w:val="center"/>
          </w:tcPr>
          <w:p w14:paraId="549F6D43">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160</w:t>
            </w:r>
          </w:p>
        </w:tc>
      </w:tr>
      <w:tr w14:paraId="780F13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14:paraId="220D6D86">
            <w:pPr>
              <w:jc w:val="center"/>
            </w:pPr>
          </w:p>
        </w:tc>
        <w:tc>
          <w:tcPr>
            <w:tcW w:w="840" w:type="dxa"/>
            <w:tcBorders>
              <w:bottom w:val="single" w:color="000000" w:sz="12" w:space="0"/>
              <w:tl2br w:val="nil"/>
              <w:tr2bl w:val="nil"/>
            </w:tcBorders>
            <w:vAlign w:val="center"/>
          </w:tcPr>
          <w:p w14:paraId="2CC9026D">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17</w:t>
            </w:r>
          </w:p>
        </w:tc>
        <w:tc>
          <w:tcPr>
            <w:tcW w:w="867" w:type="dxa"/>
            <w:tcBorders>
              <w:bottom w:val="single" w:color="000000" w:sz="12" w:space="0"/>
              <w:tl2br w:val="nil"/>
              <w:tr2bl w:val="nil"/>
            </w:tcBorders>
            <w:vAlign w:val="center"/>
          </w:tcPr>
          <w:p w14:paraId="4558AFA9">
            <w:pPr>
              <w:spacing w:line="24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D</w:t>
            </w:r>
          </w:p>
        </w:tc>
        <w:tc>
          <w:tcPr>
            <w:tcW w:w="1980" w:type="dxa"/>
            <w:tcBorders>
              <w:bottom w:val="single" w:color="000000" w:sz="12" w:space="0"/>
              <w:tl2br w:val="nil"/>
              <w:tr2bl w:val="nil"/>
            </w:tcBorders>
            <w:vAlign w:val="center"/>
          </w:tcPr>
          <w:p w14:paraId="4215E2FE">
            <w:pPr>
              <w:spacing w:line="24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rPr>
              <w:t>Inequalities on 2 × 2 block accretive partial transpose matrices</w:t>
            </w:r>
          </w:p>
        </w:tc>
        <w:tc>
          <w:tcPr>
            <w:tcW w:w="1657" w:type="dxa"/>
            <w:tcBorders>
              <w:bottom w:val="single" w:color="000000" w:sz="12" w:space="0"/>
              <w:tl2br w:val="nil"/>
              <w:tr2bl w:val="nil"/>
            </w:tcBorders>
            <w:vAlign w:val="center"/>
          </w:tcPr>
          <w:p w14:paraId="0C88BBEB">
            <w:pPr>
              <w:spacing w:line="24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宋体" w:cs="Times New Roman"/>
                <w:b w:val="0"/>
                <w:bCs w:val="0"/>
                <w:sz w:val="21"/>
                <w:szCs w:val="21"/>
                <w:lang w:val="en-US"/>
              </w:rPr>
              <w:t>AIMS Mathematics.</w:t>
            </w:r>
            <w:r>
              <w:rPr>
                <w:rFonts w:hint="default" w:ascii="Times New Roman" w:hAnsi="Times New Roman" w:eastAsia="宋体" w:cs="Times New Roman"/>
                <w:b w:val="0"/>
                <w:bCs w:val="0"/>
                <w:sz w:val="21"/>
                <w:szCs w:val="21"/>
                <w:lang w:val="en-US" w:eastAsia="zh-CN"/>
              </w:rPr>
              <w:t>Vol.9</w:t>
            </w:r>
            <w:r>
              <w:rPr>
                <w:rFonts w:hint="default" w:ascii="Times New Roman" w:hAnsi="Times New Roman" w:eastAsia="宋体" w:cs="Times New Roman"/>
                <w:b w:val="0"/>
                <w:bCs w:val="0"/>
                <w:sz w:val="21"/>
                <w:szCs w:val="21"/>
                <w:lang w:val="en-US"/>
              </w:rPr>
              <w:t xml:space="preserve"> </w:t>
            </w:r>
            <w:r>
              <w:rPr>
                <w:rFonts w:hint="default" w:ascii="Times New Roman" w:hAnsi="Times New Roman" w:eastAsia="宋体" w:cs="Times New Roman"/>
                <w:b w:val="0"/>
                <w:bCs w:val="0"/>
                <w:sz w:val="21"/>
                <w:szCs w:val="21"/>
                <w:lang w:val="en-US" w:eastAsia="zh-CN"/>
              </w:rPr>
              <w:t>(2024)No.4</w:t>
            </w:r>
            <w:r>
              <w:rPr>
                <w:rFonts w:hint="default" w:ascii="Times New Roman" w:hAnsi="Times New Roman" w:eastAsia="宋体" w:cs="Times New Roman"/>
                <w:b w:val="0"/>
                <w:bCs w:val="0"/>
                <w:sz w:val="21"/>
                <w:szCs w:val="21"/>
                <w:lang w:val="en-US"/>
              </w:rPr>
              <w:t>: 8805–8813</w:t>
            </w:r>
          </w:p>
        </w:tc>
        <w:tc>
          <w:tcPr>
            <w:tcW w:w="796" w:type="dxa"/>
            <w:tcBorders>
              <w:bottom w:val="single" w:color="000000" w:sz="12" w:space="0"/>
              <w:tl2br w:val="nil"/>
              <w:tr2bl w:val="nil"/>
            </w:tcBorders>
            <w:vAlign w:val="center"/>
          </w:tcPr>
          <w:p w14:paraId="08D4EDDF">
            <w:pPr>
              <w:spacing w:line="240" w:lineRule="exact"/>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p w14:paraId="1AD20E54">
            <w:pPr>
              <w:spacing w:line="24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Cs w:val="21"/>
                <w:lang w:val="en-US" w:eastAsia="zh-CN"/>
              </w:rPr>
              <w:t>通讯作者</w:t>
            </w:r>
          </w:p>
        </w:tc>
        <w:tc>
          <w:tcPr>
            <w:tcW w:w="923" w:type="dxa"/>
            <w:tcBorders>
              <w:bottom w:val="single" w:color="000000" w:sz="12" w:space="0"/>
              <w:tl2br w:val="nil"/>
              <w:tr2bl w:val="nil"/>
            </w:tcBorders>
            <w:vAlign w:val="center"/>
          </w:tcPr>
          <w:p w14:paraId="0E770521">
            <w:pPr>
              <w:spacing w:line="240" w:lineRule="exact"/>
              <w:jc w:val="center"/>
              <w:rPr>
                <w:rFonts w:hint="eastAsia" w:ascii="Times New Roman" w:hAnsi="Times New Roman" w:eastAsia="仿宋_GB2312" w:cs="Times New Roman"/>
                <w:sz w:val="21"/>
                <w:szCs w:val="21"/>
                <w:lang w:val="en-US" w:eastAsia="zh-CN"/>
              </w:rPr>
            </w:pPr>
          </w:p>
        </w:tc>
        <w:tc>
          <w:tcPr>
            <w:tcW w:w="1210" w:type="dxa"/>
            <w:tcBorders>
              <w:bottom w:val="single" w:color="000000" w:sz="12" w:space="0"/>
              <w:tl2br w:val="nil"/>
              <w:tr2bl w:val="nil"/>
            </w:tcBorders>
            <w:vAlign w:val="center"/>
          </w:tcPr>
          <w:p w14:paraId="3C090151">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有</w:t>
            </w:r>
          </w:p>
        </w:tc>
        <w:tc>
          <w:tcPr>
            <w:tcW w:w="831" w:type="dxa"/>
            <w:tcBorders>
              <w:bottom w:val="single" w:color="000000" w:sz="12" w:space="0"/>
              <w:tl2br w:val="nil"/>
              <w:tr2bl w:val="nil"/>
            </w:tcBorders>
            <w:vAlign w:val="center"/>
          </w:tcPr>
          <w:p w14:paraId="401396E8">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160</w:t>
            </w:r>
          </w:p>
        </w:tc>
      </w:tr>
      <w:tr w14:paraId="6358FB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14:paraId="3C03B95E">
            <w:pPr>
              <w:jc w:val="center"/>
            </w:pPr>
            <w:r>
              <w:rPr>
                <w:rFonts w:hint="eastAsia"/>
                <w:b/>
                <w:bCs/>
              </w:rPr>
              <w:t>不可计分</w:t>
            </w:r>
          </w:p>
        </w:tc>
        <w:tc>
          <w:tcPr>
            <w:tcW w:w="840" w:type="dxa"/>
            <w:tcBorders>
              <w:top w:val="single" w:color="000000" w:sz="12" w:space="0"/>
            </w:tcBorders>
          </w:tcPr>
          <w:p w14:paraId="1EAFE50A">
            <w:pPr>
              <w:jc w:val="center"/>
            </w:pPr>
          </w:p>
        </w:tc>
        <w:tc>
          <w:tcPr>
            <w:tcW w:w="867" w:type="dxa"/>
            <w:tcBorders>
              <w:top w:val="single" w:color="000000" w:sz="12" w:space="0"/>
            </w:tcBorders>
          </w:tcPr>
          <w:p w14:paraId="5E19E395">
            <w:pPr>
              <w:widowControl/>
              <w:jc w:val="center"/>
            </w:pPr>
          </w:p>
        </w:tc>
        <w:tc>
          <w:tcPr>
            <w:tcW w:w="1980" w:type="dxa"/>
            <w:tcBorders>
              <w:top w:val="single" w:color="000000" w:sz="12" w:space="0"/>
            </w:tcBorders>
          </w:tcPr>
          <w:p w14:paraId="7E262CD2">
            <w:pPr>
              <w:widowControl/>
              <w:jc w:val="center"/>
            </w:pPr>
          </w:p>
        </w:tc>
        <w:tc>
          <w:tcPr>
            <w:tcW w:w="1657" w:type="dxa"/>
            <w:tcBorders>
              <w:top w:val="single" w:color="000000" w:sz="12" w:space="0"/>
            </w:tcBorders>
          </w:tcPr>
          <w:p w14:paraId="33B8D718">
            <w:pPr>
              <w:widowControl/>
              <w:jc w:val="center"/>
            </w:pPr>
          </w:p>
        </w:tc>
        <w:tc>
          <w:tcPr>
            <w:tcW w:w="796" w:type="dxa"/>
            <w:tcBorders>
              <w:top w:val="single" w:color="000000" w:sz="12" w:space="0"/>
            </w:tcBorders>
          </w:tcPr>
          <w:p w14:paraId="366B7AB4">
            <w:pPr>
              <w:widowControl/>
              <w:jc w:val="center"/>
            </w:pPr>
          </w:p>
        </w:tc>
        <w:tc>
          <w:tcPr>
            <w:tcW w:w="923" w:type="dxa"/>
            <w:tcBorders>
              <w:top w:val="single" w:color="000000" w:sz="12" w:space="0"/>
            </w:tcBorders>
          </w:tcPr>
          <w:p w14:paraId="0C715A54">
            <w:pPr>
              <w:widowControl/>
              <w:jc w:val="center"/>
            </w:pPr>
          </w:p>
        </w:tc>
        <w:tc>
          <w:tcPr>
            <w:tcW w:w="1210" w:type="dxa"/>
            <w:tcBorders>
              <w:top w:val="single" w:color="000000" w:sz="12" w:space="0"/>
            </w:tcBorders>
          </w:tcPr>
          <w:p w14:paraId="3B66B0DF">
            <w:pPr>
              <w:widowControl/>
              <w:jc w:val="center"/>
            </w:pPr>
          </w:p>
        </w:tc>
        <w:tc>
          <w:tcPr>
            <w:tcW w:w="831" w:type="dxa"/>
            <w:tcBorders>
              <w:top w:val="single" w:color="000000" w:sz="12" w:space="0"/>
            </w:tcBorders>
          </w:tcPr>
          <w:p w14:paraId="5DF160E7">
            <w:pPr>
              <w:widowControl/>
              <w:jc w:val="center"/>
            </w:pPr>
          </w:p>
        </w:tc>
      </w:tr>
      <w:tr w14:paraId="78C604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23F7C60E">
            <w:pPr>
              <w:jc w:val="center"/>
            </w:pPr>
          </w:p>
        </w:tc>
        <w:tc>
          <w:tcPr>
            <w:tcW w:w="840" w:type="dxa"/>
            <w:tcBorders>
              <w:tl2br w:val="nil"/>
              <w:tr2bl w:val="nil"/>
            </w:tcBorders>
          </w:tcPr>
          <w:p w14:paraId="21D9BA9B">
            <w:pPr>
              <w:jc w:val="center"/>
            </w:pPr>
          </w:p>
        </w:tc>
        <w:tc>
          <w:tcPr>
            <w:tcW w:w="867" w:type="dxa"/>
            <w:tcBorders>
              <w:tl2br w:val="nil"/>
              <w:tr2bl w:val="nil"/>
            </w:tcBorders>
          </w:tcPr>
          <w:p w14:paraId="09506A34">
            <w:pPr>
              <w:widowControl/>
              <w:jc w:val="center"/>
            </w:pPr>
          </w:p>
        </w:tc>
        <w:tc>
          <w:tcPr>
            <w:tcW w:w="1980" w:type="dxa"/>
            <w:tcBorders>
              <w:tl2br w:val="nil"/>
              <w:tr2bl w:val="nil"/>
            </w:tcBorders>
          </w:tcPr>
          <w:p w14:paraId="23F8448C">
            <w:pPr>
              <w:widowControl/>
              <w:jc w:val="center"/>
            </w:pPr>
          </w:p>
        </w:tc>
        <w:tc>
          <w:tcPr>
            <w:tcW w:w="1657" w:type="dxa"/>
            <w:tcBorders>
              <w:tl2br w:val="nil"/>
              <w:tr2bl w:val="nil"/>
            </w:tcBorders>
          </w:tcPr>
          <w:p w14:paraId="67FDE0D8">
            <w:pPr>
              <w:widowControl/>
              <w:jc w:val="center"/>
            </w:pPr>
          </w:p>
        </w:tc>
        <w:tc>
          <w:tcPr>
            <w:tcW w:w="796" w:type="dxa"/>
            <w:tcBorders>
              <w:tl2br w:val="nil"/>
              <w:tr2bl w:val="nil"/>
            </w:tcBorders>
          </w:tcPr>
          <w:p w14:paraId="20E48E18">
            <w:pPr>
              <w:widowControl/>
              <w:jc w:val="center"/>
            </w:pPr>
          </w:p>
        </w:tc>
        <w:tc>
          <w:tcPr>
            <w:tcW w:w="923" w:type="dxa"/>
            <w:tcBorders>
              <w:tl2br w:val="nil"/>
              <w:tr2bl w:val="nil"/>
            </w:tcBorders>
          </w:tcPr>
          <w:p w14:paraId="641FBE03">
            <w:pPr>
              <w:widowControl/>
              <w:jc w:val="center"/>
            </w:pPr>
          </w:p>
        </w:tc>
        <w:tc>
          <w:tcPr>
            <w:tcW w:w="1210" w:type="dxa"/>
            <w:tcBorders>
              <w:tl2br w:val="nil"/>
              <w:tr2bl w:val="nil"/>
            </w:tcBorders>
          </w:tcPr>
          <w:p w14:paraId="2AA5B1A3">
            <w:pPr>
              <w:widowControl/>
              <w:jc w:val="center"/>
            </w:pPr>
          </w:p>
        </w:tc>
        <w:tc>
          <w:tcPr>
            <w:tcW w:w="831" w:type="dxa"/>
            <w:tcBorders>
              <w:tl2br w:val="nil"/>
              <w:tr2bl w:val="nil"/>
            </w:tcBorders>
          </w:tcPr>
          <w:p w14:paraId="3E6254E2">
            <w:pPr>
              <w:widowControl/>
              <w:snapToGrid w:val="0"/>
              <w:jc w:val="center"/>
            </w:pPr>
          </w:p>
          <w:p w14:paraId="4592AADD">
            <w:pPr>
              <w:widowControl/>
              <w:jc w:val="center"/>
            </w:pPr>
          </w:p>
        </w:tc>
      </w:tr>
    </w:tbl>
    <w:p w14:paraId="093C29A5">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5F78BE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4EF71F40">
            <w:pPr>
              <w:jc w:val="center"/>
              <w:rPr>
                <w:b/>
                <w:bCs/>
              </w:rPr>
            </w:pPr>
            <w:r>
              <w:rPr>
                <w:rFonts w:hint="eastAsia"/>
                <w:b/>
                <w:bCs/>
              </w:rPr>
              <w:t>三、出版学术著作</w:t>
            </w:r>
          </w:p>
        </w:tc>
      </w:tr>
      <w:tr w14:paraId="09E92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60B500A7">
            <w:pPr>
              <w:widowControl/>
              <w:rPr>
                <w:rFonts w:eastAsia="宋体"/>
              </w:rPr>
            </w:pPr>
            <w:r>
              <w:rPr>
                <w:rFonts w:hint="eastAsia" w:eastAsia="宋体"/>
                <w:b/>
                <w:bCs/>
              </w:rPr>
              <w:t>类别</w:t>
            </w:r>
          </w:p>
        </w:tc>
        <w:tc>
          <w:tcPr>
            <w:tcW w:w="467" w:type="dxa"/>
            <w:tcBorders>
              <w:tl2br w:val="nil"/>
              <w:tr2bl w:val="nil"/>
            </w:tcBorders>
            <w:vAlign w:val="center"/>
          </w:tcPr>
          <w:p w14:paraId="2A51B55B">
            <w:pPr>
              <w:widowControl/>
              <w:rPr>
                <w:rFonts w:eastAsia="宋体"/>
                <w:b/>
                <w:bCs/>
              </w:rPr>
            </w:pPr>
            <w:r>
              <w:rPr>
                <w:rFonts w:hint="eastAsia"/>
                <w:b/>
                <w:bCs/>
              </w:rPr>
              <w:t>序号</w:t>
            </w:r>
          </w:p>
        </w:tc>
        <w:tc>
          <w:tcPr>
            <w:tcW w:w="885" w:type="dxa"/>
            <w:tcBorders>
              <w:tl2br w:val="nil"/>
              <w:tr2bl w:val="nil"/>
            </w:tcBorders>
            <w:vAlign w:val="center"/>
          </w:tcPr>
          <w:p w14:paraId="379798DD">
            <w:pPr>
              <w:widowControl/>
              <w:jc w:val="center"/>
              <w:rPr>
                <w:b/>
                <w:bCs/>
              </w:rPr>
            </w:pPr>
            <w:r>
              <w:rPr>
                <w:rFonts w:hint="eastAsia"/>
                <w:b/>
                <w:bCs/>
              </w:rPr>
              <w:t>著作</w:t>
            </w:r>
          </w:p>
          <w:p w14:paraId="6A3729EA">
            <w:pPr>
              <w:widowControl/>
              <w:jc w:val="center"/>
              <w:rPr>
                <w:b/>
                <w:bCs/>
              </w:rPr>
            </w:pPr>
            <w:r>
              <w:rPr>
                <w:rFonts w:hint="eastAsia"/>
                <w:b/>
                <w:bCs/>
              </w:rPr>
              <w:t>等级</w:t>
            </w:r>
          </w:p>
        </w:tc>
        <w:tc>
          <w:tcPr>
            <w:tcW w:w="1695" w:type="dxa"/>
            <w:tcBorders>
              <w:tl2br w:val="nil"/>
              <w:tr2bl w:val="nil"/>
            </w:tcBorders>
            <w:vAlign w:val="center"/>
          </w:tcPr>
          <w:p w14:paraId="355391C1">
            <w:pPr>
              <w:widowControl/>
              <w:jc w:val="center"/>
              <w:rPr>
                <w:rFonts w:eastAsia="宋体"/>
                <w:b/>
                <w:bCs/>
              </w:rPr>
            </w:pPr>
            <w:r>
              <w:rPr>
                <w:rFonts w:hint="eastAsia"/>
                <w:b/>
                <w:bCs/>
              </w:rPr>
              <w:t>成果名称</w:t>
            </w:r>
          </w:p>
        </w:tc>
        <w:tc>
          <w:tcPr>
            <w:tcW w:w="1020" w:type="dxa"/>
            <w:tcBorders>
              <w:tl2br w:val="nil"/>
              <w:tr2bl w:val="nil"/>
            </w:tcBorders>
            <w:vAlign w:val="center"/>
          </w:tcPr>
          <w:p w14:paraId="2C4CD82A">
            <w:pPr>
              <w:widowControl/>
              <w:rPr>
                <w:b/>
                <w:bCs/>
              </w:rPr>
            </w:pPr>
            <w:r>
              <w:rPr>
                <w:rFonts w:hint="eastAsia"/>
                <w:b/>
                <w:bCs/>
              </w:rPr>
              <w:t>合（独）著译及排名</w:t>
            </w:r>
          </w:p>
        </w:tc>
        <w:tc>
          <w:tcPr>
            <w:tcW w:w="1110" w:type="dxa"/>
            <w:tcBorders>
              <w:tl2br w:val="nil"/>
              <w:tr2bl w:val="nil"/>
            </w:tcBorders>
            <w:vAlign w:val="center"/>
          </w:tcPr>
          <w:p w14:paraId="15636EB9">
            <w:pPr>
              <w:widowControl/>
              <w:rPr>
                <w:rFonts w:eastAsia="宋体"/>
                <w:b/>
                <w:bCs/>
              </w:rPr>
            </w:pPr>
            <w:r>
              <w:rPr>
                <w:rFonts w:hint="eastAsia"/>
                <w:b/>
                <w:bCs/>
              </w:rPr>
              <w:t>出版社和出版年月</w:t>
            </w:r>
          </w:p>
        </w:tc>
        <w:tc>
          <w:tcPr>
            <w:tcW w:w="730" w:type="dxa"/>
            <w:tcBorders>
              <w:tl2br w:val="nil"/>
              <w:tr2bl w:val="nil"/>
            </w:tcBorders>
            <w:vAlign w:val="center"/>
          </w:tcPr>
          <w:p w14:paraId="70D0BF99">
            <w:pPr>
              <w:widowControl/>
              <w:rPr>
                <w:rFonts w:eastAsia="宋体"/>
                <w:b/>
                <w:bCs/>
              </w:rPr>
            </w:pPr>
            <w:r>
              <w:rPr>
                <w:rFonts w:hint="eastAsia"/>
                <w:b/>
                <w:bCs/>
              </w:rPr>
              <w:t>CIP核字号</w:t>
            </w:r>
          </w:p>
        </w:tc>
        <w:tc>
          <w:tcPr>
            <w:tcW w:w="1100" w:type="dxa"/>
            <w:tcBorders>
              <w:tl2br w:val="nil"/>
              <w:tr2bl w:val="nil"/>
            </w:tcBorders>
            <w:vAlign w:val="center"/>
          </w:tcPr>
          <w:p w14:paraId="2333349E">
            <w:pPr>
              <w:widowControl/>
              <w:jc w:val="center"/>
              <w:rPr>
                <w:b/>
                <w:bCs/>
              </w:rPr>
            </w:pPr>
            <w:r>
              <w:rPr>
                <w:rFonts w:hint="eastAsia"/>
                <w:b/>
                <w:bCs/>
              </w:rPr>
              <w:t>总字数</w:t>
            </w:r>
          </w:p>
          <w:p w14:paraId="1BBE7593">
            <w:pPr>
              <w:widowControl/>
              <w:jc w:val="center"/>
              <w:rPr>
                <w:b/>
                <w:bCs/>
              </w:rPr>
            </w:pPr>
            <w:r>
              <w:rPr>
                <w:rFonts w:hint="eastAsia"/>
                <w:b/>
                <w:bCs/>
                <w:sz w:val="18"/>
                <w:szCs w:val="18"/>
              </w:rPr>
              <w:t>（万字）</w:t>
            </w:r>
          </w:p>
        </w:tc>
        <w:tc>
          <w:tcPr>
            <w:tcW w:w="860" w:type="dxa"/>
            <w:tcBorders>
              <w:tl2br w:val="nil"/>
              <w:tr2bl w:val="nil"/>
            </w:tcBorders>
            <w:vAlign w:val="center"/>
          </w:tcPr>
          <w:p w14:paraId="726E6884">
            <w:pPr>
              <w:widowControl/>
              <w:rPr>
                <w:b/>
                <w:bCs/>
              </w:rPr>
            </w:pPr>
            <w:r>
              <w:rPr>
                <w:rFonts w:hint="eastAsia"/>
                <w:b/>
                <w:bCs/>
              </w:rPr>
              <w:t>个人撰</w:t>
            </w:r>
          </w:p>
          <w:p w14:paraId="17C298F1">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53F02234">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75DF161B">
            <w:pPr>
              <w:widowControl/>
              <w:rPr>
                <w:rFonts w:eastAsia="宋体"/>
                <w:b/>
                <w:bCs/>
              </w:rPr>
            </w:pPr>
            <w:r>
              <w:rPr>
                <w:rFonts w:hint="eastAsia" w:eastAsia="宋体"/>
                <w:b/>
                <w:bCs/>
              </w:rPr>
              <w:t>得分</w:t>
            </w:r>
          </w:p>
        </w:tc>
      </w:tr>
      <w:tr w14:paraId="404C19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0566C2E9">
            <w:pPr>
              <w:widowControl/>
            </w:pPr>
            <w:r>
              <w:rPr>
                <w:rFonts w:hint="eastAsia"/>
                <w:b/>
                <w:bCs/>
              </w:rPr>
              <w:t>可计分</w:t>
            </w:r>
          </w:p>
        </w:tc>
        <w:tc>
          <w:tcPr>
            <w:tcW w:w="467" w:type="dxa"/>
            <w:tcBorders>
              <w:tl2br w:val="nil"/>
              <w:tr2bl w:val="nil"/>
            </w:tcBorders>
            <w:vAlign w:val="center"/>
          </w:tcPr>
          <w:p w14:paraId="78F38CC4">
            <w:pPr>
              <w:widowControl/>
            </w:pPr>
          </w:p>
        </w:tc>
        <w:tc>
          <w:tcPr>
            <w:tcW w:w="885" w:type="dxa"/>
            <w:tcBorders>
              <w:tl2br w:val="nil"/>
              <w:tr2bl w:val="nil"/>
            </w:tcBorders>
            <w:vAlign w:val="center"/>
          </w:tcPr>
          <w:p w14:paraId="459D152C">
            <w:pPr>
              <w:widowControl/>
            </w:pPr>
          </w:p>
        </w:tc>
        <w:tc>
          <w:tcPr>
            <w:tcW w:w="1695" w:type="dxa"/>
            <w:tcBorders>
              <w:tl2br w:val="nil"/>
              <w:tr2bl w:val="nil"/>
            </w:tcBorders>
            <w:vAlign w:val="center"/>
          </w:tcPr>
          <w:p w14:paraId="31B4AA97">
            <w:pPr>
              <w:widowControl/>
            </w:pPr>
          </w:p>
        </w:tc>
        <w:tc>
          <w:tcPr>
            <w:tcW w:w="1020" w:type="dxa"/>
            <w:tcBorders>
              <w:tl2br w:val="nil"/>
              <w:tr2bl w:val="nil"/>
            </w:tcBorders>
            <w:vAlign w:val="center"/>
          </w:tcPr>
          <w:p w14:paraId="1ACFDAB9">
            <w:pPr>
              <w:widowControl/>
            </w:pPr>
          </w:p>
        </w:tc>
        <w:tc>
          <w:tcPr>
            <w:tcW w:w="1110" w:type="dxa"/>
            <w:tcBorders>
              <w:tl2br w:val="nil"/>
              <w:tr2bl w:val="nil"/>
            </w:tcBorders>
            <w:vAlign w:val="center"/>
          </w:tcPr>
          <w:p w14:paraId="72AC9C4D">
            <w:pPr>
              <w:widowControl/>
            </w:pPr>
          </w:p>
        </w:tc>
        <w:tc>
          <w:tcPr>
            <w:tcW w:w="730" w:type="dxa"/>
            <w:tcBorders>
              <w:tl2br w:val="nil"/>
              <w:tr2bl w:val="nil"/>
            </w:tcBorders>
            <w:vAlign w:val="center"/>
          </w:tcPr>
          <w:p w14:paraId="0040CBA0">
            <w:pPr>
              <w:widowControl/>
            </w:pPr>
          </w:p>
        </w:tc>
        <w:tc>
          <w:tcPr>
            <w:tcW w:w="1100" w:type="dxa"/>
            <w:tcBorders>
              <w:tl2br w:val="nil"/>
              <w:tr2bl w:val="nil"/>
            </w:tcBorders>
            <w:vAlign w:val="center"/>
          </w:tcPr>
          <w:p w14:paraId="4CBB70C5">
            <w:pPr>
              <w:widowControl/>
            </w:pPr>
          </w:p>
        </w:tc>
        <w:tc>
          <w:tcPr>
            <w:tcW w:w="860" w:type="dxa"/>
            <w:tcBorders>
              <w:tl2br w:val="nil"/>
              <w:tr2bl w:val="nil"/>
            </w:tcBorders>
            <w:vAlign w:val="center"/>
          </w:tcPr>
          <w:p w14:paraId="366A7720">
            <w:pPr>
              <w:widowControl/>
            </w:pPr>
          </w:p>
        </w:tc>
        <w:tc>
          <w:tcPr>
            <w:tcW w:w="1035" w:type="dxa"/>
            <w:tcBorders>
              <w:tl2br w:val="nil"/>
              <w:tr2bl w:val="nil"/>
            </w:tcBorders>
            <w:vAlign w:val="center"/>
          </w:tcPr>
          <w:p w14:paraId="06073EF5">
            <w:pPr>
              <w:widowControl/>
            </w:pPr>
          </w:p>
        </w:tc>
        <w:tc>
          <w:tcPr>
            <w:tcW w:w="675" w:type="dxa"/>
            <w:tcBorders>
              <w:tl2br w:val="nil"/>
              <w:tr2bl w:val="nil"/>
            </w:tcBorders>
            <w:vAlign w:val="center"/>
          </w:tcPr>
          <w:p w14:paraId="3FCE67D4">
            <w:pPr>
              <w:widowControl/>
            </w:pPr>
          </w:p>
        </w:tc>
      </w:tr>
      <w:tr w14:paraId="1DFA6B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18E7BADB">
            <w:pPr>
              <w:widowControl/>
            </w:pPr>
          </w:p>
        </w:tc>
        <w:tc>
          <w:tcPr>
            <w:tcW w:w="467" w:type="dxa"/>
            <w:tcBorders>
              <w:bottom w:val="single" w:color="000000" w:sz="12" w:space="0"/>
              <w:tl2br w:val="nil"/>
              <w:tr2bl w:val="nil"/>
            </w:tcBorders>
            <w:vAlign w:val="center"/>
          </w:tcPr>
          <w:p w14:paraId="5FD1DE33">
            <w:pPr>
              <w:widowControl/>
            </w:pPr>
          </w:p>
        </w:tc>
        <w:tc>
          <w:tcPr>
            <w:tcW w:w="885" w:type="dxa"/>
            <w:tcBorders>
              <w:bottom w:val="single" w:color="000000" w:sz="12" w:space="0"/>
              <w:tl2br w:val="nil"/>
              <w:tr2bl w:val="nil"/>
            </w:tcBorders>
            <w:vAlign w:val="center"/>
          </w:tcPr>
          <w:p w14:paraId="6B5973F1">
            <w:pPr>
              <w:widowControl/>
            </w:pPr>
          </w:p>
        </w:tc>
        <w:tc>
          <w:tcPr>
            <w:tcW w:w="1695" w:type="dxa"/>
            <w:tcBorders>
              <w:bottom w:val="single" w:color="000000" w:sz="12" w:space="0"/>
              <w:tl2br w:val="nil"/>
              <w:tr2bl w:val="nil"/>
            </w:tcBorders>
            <w:vAlign w:val="center"/>
          </w:tcPr>
          <w:p w14:paraId="04FB2F8C">
            <w:pPr>
              <w:widowControl/>
            </w:pPr>
          </w:p>
        </w:tc>
        <w:tc>
          <w:tcPr>
            <w:tcW w:w="1020" w:type="dxa"/>
            <w:tcBorders>
              <w:bottom w:val="single" w:color="000000" w:sz="12" w:space="0"/>
              <w:tl2br w:val="nil"/>
              <w:tr2bl w:val="nil"/>
            </w:tcBorders>
            <w:vAlign w:val="center"/>
          </w:tcPr>
          <w:p w14:paraId="36A27BAC">
            <w:pPr>
              <w:widowControl/>
            </w:pPr>
          </w:p>
        </w:tc>
        <w:tc>
          <w:tcPr>
            <w:tcW w:w="1110" w:type="dxa"/>
            <w:tcBorders>
              <w:bottom w:val="single" w:color="000000" w:sz="12" w:space="0"/>
              <w:tl2br w:val="nil"/>
              <w:tr2bl w:val="nil"/>
            </w:tcBorders>
            <w:vAlign w:val="center"/>
          </w:tcPr>
          <w:p w14:paraId="4053293F">
            <w:pPr>
              <w:widowControl/>
            </w:pPr>
          </w:p>
        </w:tc>
        <w:tc>
          <w:tcPr>
            <w:tcW w:w="730" w:type="dxa"/>
            <w:tcBorders>
              <w:bottom w:val="single" w:color="000000" w:sz="12" w:space="0"/>
              <w:tl2br w:val="nil"/>
              <w:tr2bl w:val="nil"/>
            </w:tcBorders>
            <w:vAlign w:val="center"/>
          </w:tcPr>
          <w:p w14:paraId="03128FDA">
            <w:pPr>
              <w:widowControl/>
            </w:pPr>
          </w:p>
        </w:tc>
        <w:tc>
          <w:tcPr>
            <w:tcW w:w="1100" w:type="dxa"/>
            <w:tcBorders>
              <w:bottom w:val="single" w:color="000000" w:sz="12" w:space="0"/>
              <w:tl2br w:val="nil"/>
              <w:tr2bl w:val="nil"/>
            </w:tcBorders>
            <w:vAlign w:val="center"/>
          </w:tcPr>
          <w:p w14:paraId="2D90AC21">
            <w:pPr>
              <w:widowControl/>
            </w:pPr>
          </w:p>
        </w:tc>
        <w:tc>
          <w:tcPr>
            <w:tcW w:w="860" w:type="dxa"/>
            <w:tcBorders>
              <w:bottom w:val="single" w:color="000000" w:sz="12" w:space="0"/>
              <w:tl2br w:val="nil"/>
              <w:tr2bl w:val="nil"/>
            </w:tcBorders>
            <w:vAlign w:val="center"/>
          </w:tcPr>
          <w:p w14:paraId="2A5814CA">
            <w:pPr>
              <w:widowControl/>
            </w:pPr>
          </w:p>
        </w:tc>
        <w:tc>
          <w:tcPr>
            <w:tcW w:w="1035" w:type="dxa"/>
            <w:tcBorders>
              <w:bottom w:val="single" w:color="000000" w:sz="12" w:space="0"/>
              <w:tl2br w:val="nil"/>
              <w:tr2bl w:val="nil"/>
            </w:tcBorders>
            <w:vAlign w:val="center"/>
          </w:tcPr>
          <w:p w14:paraId="4380FED0">
            <w:pPr>
              <w:widowControl/>
            </w:pPr>
          </w:p>
        </w:tc>
        <w:tc>
          <w:tcPr>
            <w:tcW w:w="675" w:type="dxa"/>
            <w:tcBorders>
              <w:bottom w:val="single" w:color="000000" w:sz="12" w:space="0"/>
              <w:tl2br w:val="nil"/>
              <w:tr2bl w:val="nil"/>
            </w:tcBorders>
            <w:vAlign w:val="center"/>
          </w:tcPr>
          <w:p w14:paraId="43BC00FC">
            <w:pPr>
              <w:widowControl/>
            </w:pPr>
          </w:p>
        </w:tc>
      </w:tr>
      <w:tr w14:paraId="2D2DC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108BBD69">
            <w:pPr>
              <w:widowControl/>
            </w:pPr>
            <w:r>
              <w:rPr>
                <w:rFonts w:hint="eastAsia"/>
                <w:b/>
                <w:bCs/>
              </w:rPr>
              <w:t>不可计分</w:t>
            </w:r>
          </w:p>
        </w:tc>
        <w:tc>
          <w:tcPr>
            <w:tcW w:w="467" w:type="dxa"/>
            <w:tcBorders>
              <w:top w:val="single" w:color="000000" w:sz="12" w:space="0"/>
            </w:tcBorders>
            <w:vAlign w:val="center"/>
          </w:tcPr>
          <w:p w14:paraId="7674C294">
            <w:pPr>
              <w:widowControl/>
            </w:pPr>
          </w:p>
        </w:tc>
        <w:tc>
          <w:tcPr>
            <w:tcW w:w="885" w:type="dxa"/>
            <w:tcBorders>
              <w:top w:val="single" w:color="000000" w:sz="12" w:space="0"/>
            </w:tcBorders>
            <w:vAlign w:val="center"/>
          </w:tcPr>
          <w:p w14:paraId="1002EF8E">
            <w:pPr>
              <w:widowControl/>
            </w:pPr>
          </w:p>
        </w:tc>
        <w:tc>
          <w:tcPr>
            <w:tcW w:w="1695" w:type="dxa"/>
            <w:tcBorders>
              <w:top w:val="single" w:color="000000" w:sz="12" w:space="0"/>
            </w:tcBorders>
            <w:vAlign w:val="center"/>
          </w:tcPr>
          <w:p w14:paraId="09213D20">
            <w:pPr>
              <w:widowControl/>
            </w:pPr>
          </w:p>
        </w:tc>
        <w:tc>
          <w:tcPr>
            <w:tcW w:w="1020" w:type="dxa"/>
            <w:tcBorders>
              <w:top w:val="single" w:color="000000" w:sz="12" w:space="0"/>
            </w:tcBorders>
            <w:vAlign w:val="center"/>
          </w:tcPr>
          <w:p w14:paraId="649E7DBB">
            <w:pPr>
              <w:widowControl/>
            </w:pPr>
          </w:p>
        </w:tc>
        <w:tc>
          <w:tcPr>
            <w:tcW w:w="1110" w:type="dxa"/>
            <w:tcBorders>
              <w:top w:val="single" w:color="000000" w:sz="12" w:space="0"/>
            </w:tcBorders>
            <w:vAlign w:val="center"/>
          </w:tcPr>
          <w:p w14:paraId="4A27704C">
            <w:pPr>
              <w:widowControl/>
            </w:pPr>
          </w:p>
        </w:tc>
        <w:tc>
          <w:tcPr>
            <w:tcW w:w="730" w:type="dxa"/>
            <w:tcBorders>
              <w:top w:val="single" w:color="000000" w:sz="12" w:space="0"/>
            </w:tcBorders>
            <w:vAlign w:val="center"/>
          </w:tcPr>
          <w:p w14:paraId="52FBFE17">
            <w:pPr>
              <w:widowControl/>
            </w:pPr>
          </w:p>
        </w:tc>
        <w:tc>
          <w:tcPr>
            <w:tcW w:w="1100" w:type="dxa"/>
            <w:tcBorders>
              <w:top w:val="single" w:color="000000" w:sz="12" w:space="0"/>
            </w:tcBorders>
            <w:vAlign w:val="center"/>
          </w:tcPr>
          <w:p w14:paraId="1EB63713">
            <w:pPr>
              <w:widowControl/>
            </w:pPr>
          </w:p>
        </w:tc>
        <w:tc>
          <w:tcPr>
            <w:tcW w:w="860" w:type="dxa"/>
            <w:tcBorders>
              <w:top w:val="single" w:color="000000" w:sz="12" w:space="0"/>
            </w:tcBorders>
            <w:vAlign w:val="center"/>
          </w:tcPr>
          <w:p w14:paraId="56734911">
            <w:pPr>
              <w:widowControl/>
            </w:pPr>
          </w:p>
        </w:tc>
        <w:tc>
          <w:tcPr>
            <w:tcW w:w="1035" w:type="dxa"/>
            <w:tcBorders>
              <w:top w:val="single" w:color="000000" w:sz="12" w:space="0"/>
            </w:tcBorders>
            <w:vAlign w:val="center"/>
          </w:tcPr>
          <w:p w14:paraId="03AA2EEB">
            <w:pPr>
              <w:widowControl/>
            </w:pPr>
          </w:p>
        </w:tc>
        <w:tc>
          <w:tcPr>
            <w:tcW w:w="675" w:type="dxa"/>
            <w:tcBorders>
              <w:top w:val="single" w:color="000000" w:sz="12" w:space="0"/>
            </w:tcBorders>
            <w:vAlign w:val="center"/>
          </w:tcPr>
          <w:p w14:paraId="6995C269">
            <w:pPr>
              <w:widowControl/>
              <w:snapToGrid w:val="0"/>
            </w:pPr>
          </w:p>
          <w:p w14:paraId="1BD6E546">
            <w:pPr>
              <w:widowControl/>
            </w:pPr>
          </w:p>
        </w:tc>
      </w:tr>
      <w:tr w14:paraId="6986E3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5981FAB7">
            <w:pPr>
              <w:widowControl/>
            </w:pPr>
          </w:p>
        </w:tc>
        <w:tc>
          <w:tcPr>
            <w:tcW w:w="467" w:type="dxa"/>
            <w:tcBorders>
              <w:tl2br w:val="nil"/>
              <w:tr2bl w:val="nil"/>
            </w:tcBorders>
            <w:vAlign w:val="center"/>
          </w:tcPr>
          <w:p w14:paraId="79A20959">
            <w:pPr>
              <w:widowControl/>
            </w:pPr>
          </w:p>
        </w:tc>
        <w:tc>
          <w:tcPr>
            <w:tcW w:w="885" w:type="dxa"/>
            <w:tcBorders>
              <w:tl2br w:val="nil"/>
              <w:tr2bl w:val="nil"/>
            </w:tcBorders>
            <w:vAlign w:val="center"/>
          </w:tcPr>
          <w:p w14:paraId="51FF45C0">
            <w:pPr>
              <w:widowControl/>
            </w:pPr>
          </w:p>
        </w:tc>
        <w:tc>
          <w:tcPr>
            <w:tcW w:w="1695" w:type="dxa"/>
            <w:tcBorders>
              <w:tl2br w:val="nil"/>
              <w:tr2bl w:val="nil"/>
            </w:tcBorders>
            <w:vAlign w:val="center"/>
          </w:tcPr>
          <w:p w14:paraId="35373409">
            <w:pPr>
              <w:widowControl/>
            </w:pPr>
          </w:p>
        </w:tc>
        <w:tc>
          <w:tcPr>
            <w:tcW w:w="1020" w:type="dxa"/>
            <w:tcBorders>
              <w:tl2br w:val="nil"/>
              <w:tr2bl w:val="nil"/>
            </w:tcBorders>
            <w:vAlign w:val="center"/>
          </w:tcPr>
          <w:p w14:paraId="25F05CBD">
            <w:pPr>
              <w:widowControl/>
            </w:pPr>
          </w:p>
        </w:tc>
        <w:tc>
          <w:tcPr>
            <w:tcW w:w="1110" w:type="dxa"/>
            <w:tcBorders>
              <w:tl2br w:val="nil"/>
              <w:tr2bl w:val="nil"/>
            </w:tcBorders>
            <w:vAlign w:val="center"/>
          </w:tcPr>
          <w:p w14:paraId="77CF9136">
            <w:pPr>
              <w:widowControl/>
            </w:pPr>
          </w:p>
        </w:tc>
        <w:tc>
          <w:tcPr>
            <w:tcW w:w="730" w:type="dxa"/>
            <w:tcBorders>
              <w:tl2br w:val="nil"/>
              <w:tr2bl w:val="nil"/>
            </w:tcBorders>
            <w:vAlign w:val="center"/>
          </w:tcPr>
          <w:p w14:paraId="0647EE86">
            <w:pPr>
              <w:widowControl/>
            </w:pPr>
          </w:p>
        </w:tc>
        <w:tc>
          <w:tcPr>
            <w:tcW w:w="1100" w:type="dxa"/>
            <w:tcBorders>
              <w:tl2br w:val="nil"/>
              <w:tr2bl w:val="nil"/>
            </w:tcBorders>
            <w:vAlign w:val="center"/>
          </w:tcPr>
          <w:p w14:paraId="7D1E1FB3">
            <w:pPr>
              <w:widowControl/>
            </w:pPr>
          </w:p>
        </w:tc>
        <w:tc>
          <w:tcPr>
            <w:tcW w:w="860" w:type="dxa"/>
            <w:tcBorders>
              <w:tl2br w:val="nil"/>
              <w:tr2bl w:val="nil"/>
            </w:tcBorders>
            <w:vAlign w:val="center"/>
          </w:tcPr>
          <w:p w14:paraId="7893EE4C">
            <w:pPr>
              <w:widowControl/>
            </w:pPr>
          </w:p>
        </w:tc>
        <w:tc>
          <w:tcPr>
            <w:tcW w:w="1035" w:type="dxa"/>
            <w:tcBorders>
              <w:tl2br w:val="nil"/>
              <w:tr2bl w:val="nil"/>
            </w:tcBorders>
            <w:vAlign w:val="center"/>
          </w:tcPr>
          <w:p w14:paraId="1C8C7DDA">
            <w:pPr>
              <w:widowControl/>
            </w:pPr>
          </w:p>
        </w:tc>
        <w:tc>
          <w:tcPr>
            <w:tcW w:w="675" w:type="dxa"/>
            <w:tcBorders>
              <w:tl2br w:val="nil"/>
              <w:tr2bl w:val="nil"/>
            </w:tcBorders>
            <w:vAlign w:val="center"/>
          </w:tcPr>
          <w:p w14:paraId="16AF2645">
            <w:pPr>
              <w:widowControl/>
              <w:snapToGrid w:val="0"/>
            </w:pPr>
          </w:p>
          <w:p w14:paraId="00A3EF34">
            <w:pPr>
              <w:widowControl/>
            </w:pPr>
          </w:p>
        </w:tc>
      </w:tr>
    </w:tbl>
    <w:p w14:paraId="048B8A81">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7953D1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6522DF1F">
            <w:pPr>
              <w:overflowPunct w:val="0"/>
              <w:ind w:firstLine="4081" w:firstLineChars="1936"/>
              <w:rPr>
                <w:b/>
                <w:bCs/>
              </w:rPr>
            </w:pPr>
            <w:r>
              <w:rPr>
                <w:rFonts w:hint="eastAsia"/>
                <w:b/>
                <w:bCs/>
              </w:rPr>
              <w:t>四、科研成果奖</w:t>
            </w:r>
          </w:p>
        </w:tc>
      </w:tr>
      <w:tr w14:paraId="304AD1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5F948A27">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14:paraId="33FD1724">
            <w:pPr>
              <w:overflowPunct w:val="0"/>
              <w:jc w:val="center"/>
              <w:rPr>
                <w:rFonts w:eastAsia="宋体"/>
                <w:b/>
                <w:bCs/>
              </w:rPr>
            </w:pPr>
            <w:r>
              <w:rPr>
                <w:rFonts w:hint="eastAsia"/>
                <w:b/>
                <w:bCs/>
              </w:rPr>
              <w:t>序号</w:t>
            </w:r>
          </w:p>
        </w:tc>
        <w:tc>
          <w:tcPr>
            <w:tcW w:w="1281" w:type="dxa"/>
            <w:tcBorders>
              <w:tl2br w:val="nil"/>
              <w:tr2bl w:val="nil"/>
            </w:tcBorders>
            <w:vAlign w:val="center"/>
          </w:tcPr>
          <w:p w14:paraId="3B925680">
            <w:pPr>
              <w:overflowPunct w:val="0"/>
              <w:jc w:val="center"/>
              <w:rPr>
                <w:b/>
                <w:bCs/>
              </w:rPr>
            </w:pPr>
            <w:r>
              <w:rPr>
                <w:rFonts w:hint="eastAsia"/>
                <w:b/>
                <w:bCs/>
              </w:rPr>
              <w:t>奖励等级</w:t>
            </w:r>
          </w:p>
        </w:tc>
        <w:tc>
          <w:tcPr>
            <w:tcW w:w="1814" w:type="dxa"/>
            <w:tcBorders>
              <w:tl2br w:val="nil"/>
              <w:tr2bl w:val="nil"/>
            </w:tcBorders>
            <w:vAlign w:val="center"/>
          </w:tcPr>
          <w:p w14:paraId="7A3BE554">
            <w:pPr>
              <w:overflowPunct w:val="0"/>
              <w:jc w:val="center"/>
              <w:rPr>
                <w:b/>
                <w:bCs/>
              </w:rPr>
            </w:pPr>
            <w:r>
              <w:rPr>
                <w:rFonts w:hint="eastAsia"/>
                <w:b/>
                <w:bCs/>
              </w:rPr>
              <w:t>获奖成果名称</w:t>
            </w:r>
          </w:p>
        </w:tc>
        <w:tc>
          <w:tcPr>
            <w:tcW w:w="1200" w:type="dxa"/>
            <w:tcBorders>
              <w:tl2br w:val="nil"/>
              <w:tr2bl w:val="nil"/>
            </w:tcBorders>
            <w:vAlign w:val="center"/>
          </w:tcPr>
          <w:p w14:paraId="152879EB">
            <w:pPr>
              <w:overflowPunct w:val="0"/>
              <w:jc w:val="center"/>
              <w:rPr>
                <w:b/>
                <w:bCs/>
              </w:rPr>
            </w:pPr>
            <w:r>
              <w:rPr>
                <w:rFonts w:hint="eastAsia"/>
                <w:b/>
                <w:bCs/>
              </w:rPr>
              <w:t>获奖</w:t>
            </w:r>
          </w:p>
          <w:p w14:paraId="2DE856F4">
            <w:pPr>
              <w:overflowPunct w:val="0"/>
              <w:jc w:val="center"/>
              <w:rPr>
                <w:rFonts w:eastAsia="宋体"/>
                <w:b/>
                <w:bCs/>
              </w:rPr>
            </w:pPr>
            <w:r>
              <w:rPr>
                <w:rFonts w:hint="eastAsia"/>
                <w:b/>
                <w:bCs/>
              </w:rPr>
              <w:t>等级</w:t>
            </w:r>
          </w:p>
        </w:tc>
        <w:tc>
          <w:tcPr>
            <w:tcW w:w="736" w:type="dxa"/>
            <w:tcBorders>
              <w:tl2br w:val="nil"/>
              <w:tr2bl w:val="nil"/>
            </w:tcBorders>
            <w:vAlign w:val="center"/>
          </w:tcPr>
          <w:p w14:paraId="1A723C9C">
            <w:pPr>
              <w:overflowPunct w:val="0"/>
              <w:jc w:val="center"/>
              <w:rPr>
                <w:rFonts w:eastAsia="宋体"/>
                <w:b/>
                <w:bCs/>
              </w:rPr>
            </w:pPr>
            <w:r>
              <w:rPr>
                <w:rFonts w:hint="eastAsia"/>
                <w:b/>
                <w:bCs/>
              </w:rPr>
              <w:t>奖励名称</w:t>
            </w:r>
          </w:p>
        </w:tc>
        <w:tc>
          <w:tcPr>
            <w:tcW w:w="1105" w:type="dxa"/>
            <w:tcBorders>
              <w:tl2br w:val="nil"/>
              <w:tr2bl w:val="nil"/>
            </w:tcBorders>
            <w:vAlign w:val="center"/>
          </w:tcPr>
          <w:p w14:paraId="5C0D7AB2">
            <w:pPr>
              <w:overflowPunct w:val="0"/>
              <w:jc w:val="center"/>
              <w:rPr>
                <w:b/>
                <w:bCs/>
              </w:rPr>
            </w:pPr>
            <w:r>
              <w:rPr>
                <w:rFonts w:hint="eastAsia"/>
                <w:b/>
                <w:bCs/>
              </w:rPr>
              <w:t>获奖</w:t>
            </w:r>
          </w:p>
          <w:p w14:paraId="29AA516B">
            <w:pPr>
              <w:overflowPunct w:val="0"/>
              <w:jc w:val="center"/>
              <w:rPr>
                <w:b/>
                <w:bCs/>
              </w:rPr>
            </w:pPr>
            <w:r>
              <w:rPr>
                <w:rFonts w:hint="eastAsia"/>
                <w:b/>
                <w:bCs/>
              </w:rPr>
              <w:t>年月</w:t>
            </w:r>
          </w:p>
        </w:tc>
        <w:tc>
          <w:tcPr>
            <w:tcW w:w="1104" w:type="dxa"/>
            <w:tcBorders>
              <w:tl2br w:val="nil"/>
              <w:tr2bl w:val="nil"/>
            </w:tcBorders>
            <w:vAlign w:val="center"/>
          </w:tcPr>
          <w:p w14:paraId="1E41D3B6">
            <w:pPr>
              <w:overflowPunct w:val="0"/>
              <w:jc w:val="center"/>
              <w:rPr>
                <w:b/>
                <w:bCs/>
              </w:rPr>
            </w:pPr>
            <w:r>
              <w:rPr>
                <w:rFonts w:hint="eastAsia"/>
                <w:b/>
                <w:bCs/>
              </w:rPr>
              <w:t>第几</w:t>
            </w:r>
          </w:p>
          <w:p w14:paraId="72283C65">
            <w:pPr>
              <w:overflowPunct w:val="0"/>
              <w:jc w:val="center"/>
              <w:rPr>
                <w:rFonts w:eastAsia="宋体"/>
                <w:b/>
                <w:bCs/>
              </w:rPr>
            </w:pPr>
            <w:r>
              <w:rPr>
                <w:rFonts w:hint="eastAsia"/>
                <w:b/>
                <w:bCs/>
              </w:rPr>
              <w:t>完成人</w:t>
            </w:r>
          </w:p>
        </w:tc>
        <w:tc>
          <w:tcPr>
            <w:tcW w:w="750" w:type="dxa"/>
            <w:tcBorders>
              <w:tl2br w:val="nil"/>
              <w:tr2bl w:val="nil"/>
            </w:tcBorders>
            <w:vAlign w:val="center"/>
          </w:tcPr>
          <w:p w14:paraId="5EB5444B">
            <w:pPr>
              <w:overflowPunct w:val="0"/>
              <w:jc w:val="center"/>
              <w:rPr>
                <w:rFonts w:eastAsia="宋体"/>
                <w:b/>
                <w:bCs/>
              </w:rPr>
            </w:pPr>
            <w:r>
              <w:rPr>
                <w:rFonts w:hint="eastAsia"/>
                <w:b/>
                <w:bCs/>
              </w:rPr>
              <w:t>备注</w:t>
            </w:r>
          </w:p>
        </w:tc>
        <w:tc>
          <w:tcPr>
            <w:tcW w:w="648" w:type="dxa"/>
            <w:tcBorders>
              <w:tl2br w:val="nil"/>
              <w:tr2bl w:val="nil"/>
            </w:tcBorders>
            <w:vAlign w:val="center"/>
          </w:tcPr>
          <w:p w14:paraId="6EA1E257">
            <w:pPr>
              <w:overflowPunct w:val="0"/>
              <w:jc w:val="center"/>
              <w:rPr>
                <w:rFonts w:eastAsia="宋体"/>
                <w:b/>
                <w:bCs/>
              </w:rPr>
            </w:pPr>
            <w:r>
              <w:rPr>
                <w:rFonts w:hint="eastAsia" w:eastAsia="宋体"/>
                <w:b/>
                <w:bCs/>
              </w:rPr>
              <w:t>得分</w:t>
            </w:r>
          </w:p>
        </w:tc>
      </w:tr>
      <w:tr w14:paraId="0D867B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5B6E9405">
            <w:pPr>
              <w:widowControl/>
              <w:overflowPunct w:val="0"/>
              <w:jc w:val="center"/>
            </w:pPr>
            <w:r>
              <w:rPr>
                <w:rFonts w:hint="eastAsia"/>
                <w:b/>
                <w:bCs/>
              </w:rPr>
              <w:t>可计分</w:t>
            </w:r>
          </w:p>
        </w:tc>
        <w:tc>
          <w:tcPr>
            <w:tcW w:w="887" w:type="dxa"/>
            <w:tcBorders>
              <w:tl2br w:val="nil"/>
              <w:tr2bl w:val="nil"/>
            </w:tcBorders>
            <w:vAlign w:val="center"/>
          </w:tcPr>
          <w:p w14:paraId="50055D07">
            <w:pPr>
              <w:overflowPunct w:val="0"/>
              <w:jc w:val="center"/>
              <w:rPr>
                <w:rFonts w:hint="eastAsia" w:eastAsiaTheme="minorEastAsia"/>
                <w:lang w:val="en-US" w:eastAsia="zh-CN"/>
              </w:rPr>
            </w:pPr>
            <w:r>
              <w:rPr>
                <w:rFonts w:hint="eastAsia"/>
                <w:lang w:val="en-US" w:eastAsia="zh-CN"/>
              </w:rPr>
              <w:t>1</w:t>
            </w:r>
          </w:p>
        </w:tc>
        <w:tc>
          <w:tcPr>
            <w:tcW w:w="1281" w:type="dxa"/>
            <w:tcBorders>
              <w:tl2br w:val="nil"/>
              <w:tr2bl w:val="nil"/>
            </w:tcBorders>
            <w:vAlign w:val="center"/>
          </w:tcPr>
          <w:p w14:paraId="59F8AFE6">
            <w:pPr>
              <w:overflowPunct w:val="0"/>
              <w:jc w:val="center"/>
              <w:rPr>
                <w:rFonts w:hint="default" w:eastAsiaTheme="minorEastAsia"/>
                <w:lang w:val="en-US" w:eastAsia="zh-CN"/>
              </w:rPr>
            </w:pPr>
            <w:r>
              <w:rPr>
                <w:rFonts w:hint="eastAsia"/>
                <w:lang w:val="en-US" w:eastAsia="zh-CN"/>
              </w:rPr>
              <w:t>C级</w:t>
            </w:r>
          </w:p>
        </w:tc>
        <w:tc>
          <w:tcPr>
            <w:tcW w:w="1814" w:type="dxa"/>
            <w:tcBorders>
              <w:tl2br w:val="nil"/>
              <w:tr2bl w:val="nil"/>
            </w:tcBorders>
            <w:vAlign w:val="center"/>
          </w:tcPr>
          <w:p w14:paraId="440D0E1B">
            <w:pPr>
              <w:overflowPunct w:val="0"/>
              <w:jc w:val="center"/>
              <w:rPr>
                <w:rFonts w:hint="default"/>
                <w:lang w:val="en-US"/>
              </w:rPr>
            </w:pPr>
            <w:r>
              <w:rPr>
                <w:rFonts w:hint="eastAsia" w:ascii="Times New Roman" w:hAnsi="Times New Roman" w:cs="Times New Roman"/>
                <w:kern w:val="2"/>
                <w:sz w:val="21"/>
                <w:szCs w:val="22"/>
                <w:lang w:val="en-US" w:eastAsia="zh-CN" w:bidi="ar-SA"/>
              </w:rPr>
              <w:t>算子Löwner偏序与矩阵数值特征不等式的研究</w:t>
            </w:r>
          </w:p>
        </w:tc>
        <w:tc>
          <w:tcPr>
            <w:tcW w:w="1200" w:type="dxa"/>
            <w:tcBorders>
              <w:tl2br w:val="nil"/>
              <w:tr2bl w:val="nil"/>
            </w:tcBorders>
            <w:vAlign w:val="center"/>
          </w:tcPr>
          <w:p w14:paraId="74CAF916">
            <w:pPr>
              <w:overflowPunct w:val="0"/>
              <w:jc w:val="center"/>
              <w:rPr>
                <w:rFonts w:hint="eastAsia" w:eastAsiaTheme="minorEastAsia"/>
                <w:lang w:val="en-US" w:eastAsia="zh-CN"/>
              </w:rPr>
            </w:pPr>
            <w:r>
              <w:rPr>
                <w:rFonts w:hint="eastAsia"/>
                <w:lang w:val="en-US" w:eastAsia="zh-CN"/>
              </w:rPr>
              <w:t>三等奖</w:t>
            </w:r>
          </w:p>
        </w:tc>
        <w:tc>
          <w:tcPr>
            <w:tcW w:w="736" w:type="dxa"/>
            <w:tcBorders>
              <w:tl2br w:val="nil"/>
              <w:tr2bl w:val="nil"/>
            </w:tcBorders>
            <w:vAlign w:val="center"/>
          </w:tcPr>
          <w:p w14:paraId="449BD065">
            <w:pPr>
              <w:overflowPunct w:val="0"/>
              <w:jc w:val="center"/>
              <w:rPr>
                <w:rFonts w:hint="default" w:eastAsiaTheme="minorEastAsia"/>
                <w:lang w:val="en-US" w:eastAsia="zh-CN"/>
              </w:rPr>
            </w:pPr>
            <w:r>
              <w:rPr>
                <w:rFonts w:hint="eastAsia"/>
                <w:lang w:val="en-US" w:eastAsia="zh-CN"/>
              </w:rPr>
              <w:t>海南省自然科学奖</w:t>
            </w:r>
          </w:p>
        </w:tc>
        <w:tc>
          <w:tcPr>
            <w:tcW w:w="1105" w:type="dxa"/>
            <w:tcBorders>
              <w:tl2br w:val="nil"/>
              <w:tr2bl w:val="nil"/>
            </w:tcBorders>
            <w:vAlign w:val="center"/>
          </w:tcPr>
          <w:p w14:paraId="1874B68B">
            <w:pPr>
              <w:overflowPunct w:val="0"/>
              <w:jc w:val="center"/>
              <w:rPr>
                <w:rFonts w:hint="default" w:eastAsiaTheme="minorEastAsia"/>
                <w:lang w:val="en-US" w:eastAsia="zh-CN"/>
              </w:rPr>
            </w:pPr>
            <w:r>
              <w:rPr>
                <w:rFonts w:hint="eastAsia"/>
                <w:lang w:val="en-US" w:eastAsia="zh-CN"/>
              </w:rPr>
              <w:t>2023年11月</w:t>
            </w:r>
          </w:p>
        </w:tc>
        <w:tc>
          <w:tcPr>
            <w:tcW w:w="1104" w:type="dxa"/>
            <w:tcBorders>
              <w:tl2br w:val="nil"/>
              <w:tr2bl w:val="nil"/>
            </w:tcBorders>
            <w:vAlign w:val="center"/>
          </w:tcPr>
          <w:p w14:paraId="2FB41A7B">
            <w:pPr>
              <w:overflowPunct w:val="0"/>
              <w:jc w:val="center"/>
              <w:rPr>
                <w:rFonts w:hint="eastAsia" w:eastAsiaTheme="minorEastAsia"/>
                <w:lang w:val="en-US" w:eastAsia="zh-CN"/>
              </w:rPr>
            </w:pPr>
            <w:r>
              <w:rPr>
                <w:rFonts w:hint="eastAsia"/>
                <w:lang w:val="en-US" w:eastAsia="zh-CN"/>
              </w:rPr>
              <w:t>第二</w:t>
            </w:r>
          </w:p>
        </w:tc>
        <w:tc>
          <w:tcPr>
            <w:tcW w:w="750" w:type="dxa"/>
            <w:tcBorders>
              <w:tl2br w:val="nil"/>
              <w:tr2bl w:val="nil"/>
            </w:tcBorders>
            <w:vAlign w:val="center"/>
          </w:tcPr>
          <w:p w14:paraId="5945805F">
            <w:pPr>
              <w:overflowPunct w:val="0"/>
              <w:jc w:val="center"/>
            </w:pPr>
          </w:p>
        </w:tc>
        <w:tc>
          <w:tcPr>
            <w:tcW w:w="648" w:type="dxa"/>
            <w:tcBorders>
              <w:tl2br w:val="nil"/>
              <w:tr2bl w:val="nil"/>
            </w:tcBorders>
            <w:vAlign w:val="center"/>
          </w:tcPr>
          <w:p w14:paraId="7F318CC5">
            <w:pPr>
              <w:overflowPunct w:val="0"/>
              <w:jc w:val="center"/>
              <w:rPr>
                <w:rFonts w:hint="eastAsia" w:eastAsiaTheme="minorEastAsia"/>
                <w:lang w:val="en-US" w:eastAsia="zh-CN"/>
              </w:rPr>
            </w:pPr>
            <w:r>
              <w:rPr>
                <w:rFonts w:hint="eastAsia"/>
                <w:lang w:val="en-US" w:eastAsia="zh-CN"/>
              </w:rPr>
              <w:t>0</w:t>
            </w:r>
          </w:p>
        </w:tc>
      </w:tr>
      <w:tr w14:paraId="507065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73BC1199">
            <w:pPr>
              <w:overflowPunct w:val="0"/>
              <w:jc w:val="center"/>
            </w:pPr>
          </w:p>
        </w:tc>
        <w:tc>
          <w:tcPr>
            <w:tcW w:w="887" w:type="dxa"/>
            <w:tcBorders>
              <w:bottom w:val="single" w:color="000000" w:sz="12" w:space="0"/>
              <w:tl2br w:val="nil"/>
              <w:tr2bl w:val="nil"/>
            </w:tcBorders>
            <w:vAlign w:val="center"/>
          </w:tcPr>
          <w:p w14:paraId="1F3A049A">
            <w:pPr>
              <w:overflowPunct w:val="0"/>
              <w:jc w:val="center"/>
            </w:pPr>
          </w:p>
        </w:tc>
        <w:tc>
          <w:tcPr>
            <w:tcW w:w="1281" w:type="dxa"/>
            <w:tcBorders>
              <w:bottom w:val="single" w:color="000000" w:sz="12" w:space="0"/>
              <w:tl2br w:val="nil"/>
              <w:tr2bl w:val="nil"/>
            </w:tcBorders>
            <w:vAlign w:val="center"/>
          </w:tcPr>
          <w:p w14:paraId="65A15844">
            <w:pPr>
              <w:overflowPunct w:val="0"/>
              <w:jc w:val="center"/>
            </w:pPr>
          </w:p>
        </w:tc>
        <w:tc>
          <w:tcPr>
            <w:tcW w:w="1814" w:type="dxa"/>
            <w:tcBorders>
              <w:bottom w:val="single" w:color="000000" w:sz="12" w:space="0"/>
              <w:tl2br w:val="nil"/>
              <w:tr2bl w:val="nil"/>
            </w:tcBorders>
            <w:vAlign w:val="center"/>
          </w:tcPr>
          <w:p w14:paraId="03C0A5BB">
            <w:pPr>
              <w:overflowPunct w:val="0"/>
              <w:jc w:val="center"/>
            </w:pPr>
          </w:p>
        </w:tc>
        <w:tc>
          <w:tcPr>
            <w:tcW w:w="1200" w:type="dxa"/>
            <w:tcBorders>
              <w:bottom w:val="single" w:color="000000" w:sz="12" w:space="0"/>
              <w:tl2br w:val="nil"/>
              <w:tr2bl w:val="nil"/>
            </w:tcBorders>
            <w:vAlign w:val="center"/>
          </w:tcPr>
          <w:p w14:paraId="223B03F9">
            <w:pPr>
              <w:overflowPunct w:val="0"/>
              <w:jc w:val="center"/>
            </w:pPr>
          </w:p>
        </w:tc>
        <w:tc>
          <w:tcPr>
            <w:tcW w:w="736" w:type="dxa"/>
            <w:tcBorders>
              <w:bottom w:val="single" w:color="000000" w:sz="12" w:space="0"/>
              <w:tl2br w:val="nil"/>
              <w:tr2bl w:val="nil"/>
            </w:tcBorders>
            <w:vAlign w:val="center"/>
          </w:tcPr>
          <w:p w14:paraId="61C9E985">
            <w:pPr>
              <w:overflowPunct w:val="0"/>
              <w:jc w:val="center"/>
            </w:pPr>
          </w:p>
        </w:tc>
        <w:tc>
          <w:tcPr>
            <w:tcW w:w="1105" w:type="dxa"/>
            <w:tcBorders>
              <w:bottom w:val="single" w:color="000000" w:sz="12" w:space="0"/>
              <w:tl2br w:val="nil"/>
              <w:tr2bl w:val="nil"/>
            </w:tcBorders>
            <w:vAlign w:val="center"/>
          </w:tcPr>
          <w:p w14:paraId="74D4ABB8">
            <w:pPr>
              <w:overflowPunct w:val="0"/>
              <w:jc w:val="center"/>
            </w:pPr>
          </w:p>
        </w:tc>
        <w:tc>
          <w:tcPr>
            <w:tcW w:w="1104" w:type="dxa"/>
            <w:tcBorders>
              <w:bottom w:val="single" w:color="000000" w:sz="12" w:space="0"/>
              <w:tl2br w:val="nil"/>
              <w:tr2bl w:val="nil"/>
            </w:tcBorders>
            <w:vAlign w:val="center"/>
          </w:tcPr>
          <w:p w14:paraId="3A277F17">
            <w:pPr>
              <w:overflowPunct w:val="0"/>
              <w:jc w:val="center"/>
            </w:pPr>
          </w:p>
        </w:tc>
        <w:tc>
          <w:tcPr>
            <w:tcW w:w="750" w:type="dxa"/>
            <w:tcBorders>
              <w:bottom w:val="single" w:color="000000" w:sz="12" w:space="0"/>
              <w:tl2br w:val="nil"/>
              <w:tr2bl w:val="nil"/>
            </w:tcBorders>
            <w:vAlign w:val="center"/>
          </w:tcPr>
          <w:p w14:paraId="0676AA43">
            <w:pPr>
              <w:overflowPunct w:val="0"/>
              <w:jc w:val="center"/>
            </w:pPr>
          </w:p>
        </w:tc>
        <w:tc>
          <w:tcPr>
            <w:tcW w:w="648" w:type="dxa"/>
            <w:tcBorders>
              <w:bottom w:val="single" w:color="000000" w:sz="12" w:space="0"/>
              <w:tl2br w:val="nil"/>
              <w:tr2bl w:val="nil"/>
            </w:tcBorders>
            <w:vAlign w:val="center"/>
          </w:tcPr>
          <w:p w14:paraId="0F8EC7A4">
            <w:pPr>
              <w:overflowPunct w:val="0"/>
              <w:jc w:val="center"/>
            </w:pPr>
          </w:p>
        </w:tc>
      </w:tr>
      <w:tr w14:paraId="357899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27DE47B4">
            <w:pPr>
              <w:widowControl/>
              <w:overflowPunct w:val="0"/>
              <w:jc w:val="center"/>
            </w:pPr>
            <w:r>
              <w:rPr>
                <w:rFonts w:hint="eastAsia"/>
                <w:b/>
                <w:bCs/>
              </w:rPr>
              <w:t>不可计分</w:t>
            </w:r>
          </w:p>
        </w:tc>
        <w:tc>
          <w:tcPr>
            <w:tcW w:w="887" w:type="dxa"/>
            <w:tcBorders>
              <w:top w:val="single" w:color="000000" w:sz="12" w:space="0"/>
            </w:tcBorders>
          </w:tcPr>
          <w:p w14:paraId="686D219F">
            <w:pPr>
              <w:overflowPunct w:val="0"/>
              <w:jc w:val="center"/>
            </w:pPr>
          </w:p>
        </w:tc>
        <w:tc>
          <w:tcPr>
            <w:tcW w:w="1281" w:type="dxa"/>
            <w:tcBorders>
              <w:top w:val="single" w:color="000000" w:sz="12" w:space="0"/>
            </w:tcBorders>
          </w:tcPr>
          <w:p w14:paraId="223BCACC">
            <w:pPr>
              <w:overflowPunct w:val="0"/>
              <w:jc w:val="center"/>
            </w:pPr>
          </w:p>
        </w:tc>
        <w:tc>
          <w:tcPr>
            <w:tcW w:w="1814" w:type="dxa"/>
            <w:tcBorders>
              <w:top w:val="single" w:color="000000" w:sz="12" w:space="0"/>
            </w:tcBorders>
          </w:tcPr>
          <w:p w14:paraId="4042257B">
            <w:pPr>
              <w:overflowPunct w:val="0"/>
              <w:jc w:val="center"/>
            </w:pPr>
          </w:p>
        </w:tc>
        <w:tc>
          <w:tcPr>
            <w:tcW w:w="1200" w:type="dxa"/>
            <w:tcBorders>
              <w:top w:val="single" w:color="000000" w:sz="12" w:space="0"/>
            </w:tcBorders>
          </w:tcPr>
          <w:p w14:paraId="7C2EA5C9">
            <w:pPr>
              <w:overflowPunct w:val="0"/>
              <w:jc w:val="center"/>
            </w:pPr>
          </w:p>
        </w:tc>
        <w:tc>
          <w:tcPr>
            <w:tcW w:w="736" w:type="dxa"/>
            <w:tcBorders>
              <w:top w:val="single" w:color="000000" w:sz="12" w:space="0"/>
            </w:tcBorders>
          </w:tcPr>
          <w:p w14:paraId="60EE8BAA">
            <w:pPr>
              <w:overflowPunct w:val="0"/>
              <w:jc w:val="center"/>
            </w:pPr>
          </w:p>
        </w:tc>
        <w:tc>
          <w:tcPr>
            <w:tcW w:w="1105" w:type="dxa"/>
            <w:tcBorders>
              <w:top w:val="single" w:color="000000" w:sz="12" w:space="0"/>
            </w:tcBorders>
          </w:tcPr>
          <w:p w14:paraId="614D3BBE">
            <w:pPr>
              <w:overflowPunct w:val="0"/>
              <w:jc w:val="center"/>
            </w:pPr>
          </w:p>
        </w:tc>
        <w:tc>
          <w:tcPr>
            <w:tcW w:w="1104" w:type="dxa"/>
            <w:tcBorders>
              <w:top w:val="single" w:color="000000" w:sz="12" w:space="0"/>
            </w:tcBorders>
          </w:tcPr>
          <w:p w14:paraId="2614D379">
            <w:pPr>
              <w:overflowPunct w:val="0"/>
              <w:jc w:val="center"/>
            </w:pPr>
          </w:p>
        </w:tc>
        <w:tc>
          <w:tcPr>
            <w:tcW w:w="750" w:type="dxa"/>
            <w:tcBorders>
              <w:top w:val="single" w:color="000000" w:sz="12" w:space="0"/>
            </w:tcBorders>
          </w:tcPr>
          <w:p w14:paraId="2228B4E1">
            <w:pPr>
              <w:overflowPunct w:val="0"/>
              <w:jc w:val="center"/>
            </w:pPr>
          </w:p>
        </w:tc>
        <w:tc>
          <w:tcPr>
            <w:tcW w:w="648" w:type="dxa"/>
            <w:tcBorders>
              <w:top w:val="single" w:color="000000" w:sz="12" w:space="0"/>
            </w:tcBorders>
          </w:tcPr>
          <w:p w14:paraId="28A34ADD">
            <w:pPr>
              <w:overflowPunct w:val="0"/>
              <w:snapToGrid w:val="0"/>
              <w:jc w:val="center"/>
            </w:pPr>
          </w:p>
          <w:p w14:paraId="1FFEB39D">
            <w:pPr>
              <w:overflowPunct w:val="0"/>
              <w:jc w:val="center"/>
            </w:pPr>
          </w:p>
        </w:tc>
      </w:tr>
      <w:tr w14:paraId="3544F9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1377B77">
            <w:pPr>
              <w:widowControl/>
              <w:overflowPunct w:val="0"/>
              <w:rPr>
                <w:b/>
                <w:bCs/>
              </w:rPr>
            </w:pPr>
          </w:p>
        </w:tc>
        <w:tc>
          <w:tcPr>
            <w:tcW w:w="887" w:type="dxa"/>
            <w:tcBorders>
              <w:tl2br w:val="nil"/>
              <w:tr2bl w:val="nil"/>
            </w:tcBorders>
          </w:tcPr>
          <w:p w14:paraId="48910A5B">
            <w:pPr>
              <w:overflowPunct w:val="0"/>
              <w:jc w:val="center"/>
            </w:pPr>
          </w:p>
        </w:tc>
        <w:tc>
          <w:tcPr>
            <w:tcW w:w="1281" w:type="dxa"/>
            <w:tcBorders>
              <w:tl2br w:val="nil"/>
              <w:tr2bl w:val="nil"/>
            </w:tcBorders>
          </w:tcPr>
          <w:p w14:paraId="7227C48D">
            <w:pPr>
              <w:overflowPunct w:val="0"/>
              <w:jc w:val="center"/>
            </w:pPr>
          </w:p>
        </w:tc>
        <w:tc>
          <w:tcPr>
            <w:tcW w:w="1814" w:type="dxa"/>
            <w:tcBorders>
              <w:tl2br w:val="nil"/>
              <w:tr2bl w:val="nil"/>
            </w:tcBorders>
          </w:tcPr>
          <w:p w14:paraId="5B3CBEDE">
            <w:pPr>
              <w:overflowPunct w:val="0"/>
              <w:jc w:val="center"/>
            </w:pPr>
          </w:p>
        </w:tc>
        <w:tc>
          <w:tcPr>
            <w:tcW w:w="1200" w:type="dxa"/>
            <w:tcBorders>
              <w:tl2br w:val="nil"/>
              <w:tr2bl w:val="nil"/>
            </w:tcBorders>
          </w:tcPr>
          <w:p w14:paraId="6FB4EEDC">
            <w:pPr>
              <w:overflowPunct w:val="0"/>
              <w:jc w:val="center"/>
            </w:pPr>
          </w:p>
        </w:tc>
        <w:tc>
          <w:tcPr>
            <w:tcW w:w="736" w:type="dxa"/>
            <w:tcBorders>
              <w:tl2br w:val="nil"/>
              <w:tr2bl w:val="nil"/>
            </w:tcBorders>
          </w:tcPr>
          <w:p w14:paraId="08F56DC4">
            <w:pPr>
              <w:overflowPunct w:val="0"/>
              <w:jc w:val="center"/>
            </w:pPr>
          </w:p>
        </w:tc>
        <w:tc>
          <w:tcPr>
            <w:tcW w:w="1105" w:type="dxa"/>
            <w:tcBorders>
              <w:tl2br w:val="nil"/>
              <w:tr2bl w:val="nil"/>
            </w:tcBorders>
          </w:tcPr>
          <w:p w14:paraId="03427828">
            <w:pPr>
              <w:overflowPunct w:val="0"/>
              <w:jc w:val="center"/>
            </w:pPr>
          </w:p>
        </w:tc>
        <w:tc>
          <w:tcPr>
            <w:tcW w:w="1104" w:type="dxa"/>
            <w:tcBorders>
              <w:tl2br w:val="nil"/>
              <w:tr2bl w:val="nil"/>
            </w:tcBorders>
          </w:tcPr>
          <w:p w14:paraId="31039F6F">
            <w:pPr>
              <w:overflowPunct w:val="0"/>
              <w:jc w:val="center"/>
            </w:pPr>
          </w:p>
        </w:tc>
        <w:tc>
          <w:tcPr>
            <w:tcW w:w="750" w:type="dxa"/>
            <w:tcBorders>
              <w:tl2br w:val="nil"/>
              <w:tr2bl w:val="nil"/>
            </w:tcBorders>
          </w:tcPr>
          <w:p w14:paraId="29AA40D1">
            <w:pPr>
              <w:overflowPunct w:val="0"/>
              <w:jc w:val="center"/>
            </w:pPr>
          </w:p>
        </w:tc>
        <w:tc>
          <w:tcPr>
            <w:tcW w:w="648" w:type="dxa"/>
            <w:tcBorders>
              <w:tl2br w:val="nil"/>
              <w:tr2bl w:val="nil"/>
            </w:tcBorders>
          </w:tcPr>
          <w:p w14:paraId="058A7E9E">
            <w:pPr>
              <w:overflowPunct w:val="0"/>
              <w:snapToGrid w:val="0"/>
              <w:jc w:val="center"/>
            </w:pPr>
          </w:p>
          <w:p w14:paraId="7E17598A">
            <w:pPr>
              <w:overflowPunct w:val="0"/>
              <w:jc w:val="center"/>
            </w:pPr>
          </w:p>
        </w:tc>
      </w:tr>
    </w:tbl>
    <w:p w14:paraId="47B290DB">
      <w:pPr>
        <w:overflowPunct w:val="0"/>
        <w:ind w:firstLine="420" w:firstLineChars="200"/>
        <w:rPr>
          <w:rFonts w:hint="eastAsia"/>
        </w:rPr>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130FE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3C1CF962">
            <w:pPr>
              <w:widowControl/>
              <w:jc w:val="center"/>
              <w:rPr>
                <w:b/>
                <w:bCs/>
              </w:rPr>
            </w:pPr>
            <w:r>
              <w:rPr>
                <w:rFonts w:hint="eastAsia"/>
                <w:b/>
                <w:bCs/>
              </w:rPr>
              <w:t>五、应用成果</w:t>
            </w:r>
          </w:p>
        </w:tc>
      </w:tr>
      <w:tr w14:paraId="3B5EEA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A5E65F7">
            <w:pPr>
              <w:jc w:val="center"/>
              <w:rPr>
                <w:rFonts w:eastAsia="宋体"/>
              </w:rPr>
            </w:pPr>
            <w:r>
              <w:rPr>
                <w:rFonts w:hint="eastAsia" w:eastAsia="宋体"/>
                <w:b/>
                <w:bCs/>
              </w:rPr>
              <w:t>类别</w:t>
            </w:r>
          </w:p>
        </w:tc>
        <w:tc>
          <w:tcPr>
            <w:tcW w:w="880" w:type="dxa"/>
            <w:tcBorders>
              <w:tl2br w:val="nil"/>
              <w:tr2bl w:val="nil"/>
            </w:tcBorders>
            <w:vAlign w:val="center"/>
          </w:tcPr>
          <w:p w14:paraId="56C8B277">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174F8470">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14:paraId="307B8419">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14:paraId="73E4F3B6">
            <w:pPr>
              <w:widowControl/>
              <w:jc w:val="center"/>
              <w:rPr>
                <w:b/>
                <w:bCs/>
              </w:rPr>
            </w:pPr>
            <w:r>
              <w:rPr>
                <w:rFonts w:hint="eastAsia"/>
                <w:b/>
                <w:bCs/>
              </w:rPr>
              <w:t>采纳部门</w:t>
            </w:r>
          </w:p>
          <w:p w14:paraId="0FEB45C1">
            <w:pPr>
              <w:widowControl/>
              <w:jc w:val="center"/>
              <w:rPr>
                <w:rFonts w:eastAsia="宋体"/>
                <w:b/>
                <w:bCs/>
              </w:rPr>
            </w:pPr>
            <w:r>
              <w:rPr>
                <w:rFonts w:hint="eastAsia"/>
                <w:b/>
                <w:bCs/>
              </w:rPr>
              <w:t>（或领导批示）</w:t>
            </w:r>
          </w:p>
        </w:tc>
        <w:tc>
          <w:tcPr>
            <w:tcW w:w="1595" w:type="dxa"/>
            <w:tcBorders>
              <w:tl2br w:val="nil"/>
              <w:tr2bl w:val="nil"/>
            </w:tcBorders>
            <w:vAlign w:val="center"/>
          </w:tcPr>
          <w:p w14:paraId="581D5199">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14:paraId="58D4D075">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14:paraId="147F4912">
            <w:pPr>
              <w:widowControl/>
              <w:jc w:val="center"/>
              <w:rPr>
                <w:rFonts w:eastAsia="宋体"/>
                <w:b/>
                <w:bCs/>
              </w:rPr>
            </w:pPr>
            <w:r>
              <w:rPr>
                <w:rFonts w:hint="eastAsia" w:eastAsia="宋体"/>
                <w:b/>
                <w:bCs/>
              </w:rPr>
              <w:t>得分</w:t>
            </w:r>
          </w:p>
        </w:tc>
      </w:tr>
      <w:tr w14:paraId="0730A1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08234D48">
            <w:pPr>
              <w:jc w:val="center"/>
              <w:rPr>
                <w:b/>
                <w:bCs/>
              </w:rPr>
            </w:pPr>
            <w:r>
              <w:rPr>
                <w:rFonts w:hint="eastAsia"/>
                <w:b/>
                <w:bCs/>
              </w:rPr>
              <w:t>可计分</w:t>
            </w:r>
          </w:p>
        </w:tc>
        <w:tc>
          <w:tcPr>
            <w:tcW w:w="880" w:type="dxa"/>
            <w:tcBorders>
              <w:bottom w:val="single" w:color="000000" w:sz="12" w:space="0"/>
              <w:tl2br w:val="nil"/>
              <w:tr2bl w:val="nil"/>
            </w:tcBorders>
          </w:tcPr>
          <w:p w14:paraId="417CB235">
            <w:pPr>
              <w:jc w:val="center"/>
            </w:pPr>
          </w:p>
        </w:tc>
        <w:tc>
          <w:tcPr>
            <w:tcW w:w="1370" w:type="dxa"/>
            <w:tcBorders>
              <w:bottom w:val="single" w:color="000000" w:sz="12" w:space="0"/>
              <w:tl2br w:val="nil"/>
              <w:tr2bl w:val="nil"/>
            </w:tcBorders>
          </w:tcPr>
          <w:p w14:paraId="14E09B20">
            <w:pPr>
              <w:widowControl/>
              <w:jc w:val="center"/>
            </w:pPr>
          </w:p>
        </w:tc>
        <w:tc>
          <w:tcPr>
            <w:tcW w:w="2242" w:type="dxa"/>
            <w:tcBorders>
              <w:bottom w:val="single" w:color="000000" w:sz="12" w:space="0"/>
              <w:tl2br w:val="nil"/>
              <w:tr2bl w:val="nil"/>
            </w:tcBorders>
          </w:tcPr>
          <w:p w14:paraId="6136656A">
            <w:pPr>
              <w:widowControl/>
              <w:jc w:val="center"/>
            </w:pPr>
          </w:p>
        </w:tc>
        <w:tc>
          <w:tcPr>
            <w:tcW w:w="1964" w:type="dxa"/>
            <w:tcBorders>
              <w:bottom w:val="single" w:color="000000" w:sz="12" w:space="0"/>
              <w:tl2br w:val="nil"/>
              <w:tr2bl w:val="nil"/>
            </w:tcBorders>
          </w:tcPr>
          <w:p w14:paraId="584E6C43">
            <w:pPr>
              <w:widowControl/>
              <w:jc w:val="center"/>
            </w:pPr>
          </w:p>
        </w:tc>
        <w:tc>
          <w:tcPr>
            <w:tcW w:w="1595" w:type="dxa"/>
            <w:tcBorders>
              <w:bottom w:val="single" w:color="000000" w:sz="12" w:space="0"/>
              <w:tl2br w:val="nil"/>
              <w:tr2bl w:val="nil"/>
            </w:tcBorders>
          </w:tcPr>
          <w:p w14:paraId="438206E2">
            <w:pPr>
              <w:widowControl/>
              <w:jc w:val="center"/>
            </w:pPr>
          </w:p>
        </w:tc>
        <w:tc>
          <w:tcPr>
            <w:tcW w:w="737" w:type="dxa"/>
            <w:tcBorders>
              <w:bottom w:val="single" w:color="000000" w:sz="12" w:space="0"/>
              <w:tl2br w:val="nil"/>
              <w:tr2bl w:val="nil"/>
            </w:tcBorders>
          </w:tcPr>
          <w:p w14:paraId="4307EA79">
            <w:pPr>
              <w:widowControl/>
              <w:jc w:val="center"/>
            </w:pPr>
          </w:p>
        </w:tc>
        <w:tc>
          <w:tcPr>
            <w:tcW w:w="681" w:type="dxa"/>
            <w:tcBorders>
              <w:bottom w:val="single" w:color="000000" w:sz="12" w:space="0"/>
              <w:tl2br w:val="nil"/>
              <w:tr2bl w:val="nil"/>
            </w:tcBorders>
          </w:tcPr>
          <w:p w14:paraId="29B4B556">
            <w:pPr>
              <w:widowControl/>
              <w:jc w:val="center"/>
            </w:pPr>
          </w:p>
        </w:tc>
      </w:tr>
      <w:tr w14:paraId="2ED020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569B7588">
            <w:pPr>
              <w:jc w:val="center"/>
              <w:rPr>
                <w:b/>
                <w:bCs/>
              </w:rPr>
            </w:pPr>
            <w:r>
              <w:rPr>
                <w:rFonts w:hint="eastAsia"/>
                <w:b/>
                <w:bCs/>
              </w:rPr>
              <w:t>不可计分</w:t>
            </w:r>
          </w:p>
        </w:tc>
        <w:tc>
          <w:tcPr>
            <w:tcW w:w="880" w:type="dxa"/>
            <w:tcBorders>
              <w:top w:val="single" w:color="000000" w:sz="12" w:space="0"/>
            </w:tcBorders>
          </w:tcPr>
          <w:p w14:paraId="7D686CDA">
            <w:pPr>
              <w:jc w:val="center"/>
            </w:pPr>
          </w:p>
        </w:tc>
        <w:tc>
          <w:tcPr>
            <w:tcW w:w="1370" w:type="dxa"/>
            <w:tcBorders>
              <w:top w:val="single" w:color="000000" w:sz="12" w:space="0"/>
            </w:tcBorders>
          </w:tcPr>
          <w:p w14:paraId="643341EC">
            <w:pPr>
              <w:widowControl/>
              <w:jc w:val="center"/>
            </w:pPr>
          </w:p>
        </w:tc>
        <w:tc>
          <w:tcPr>
            <w:tcW w:w="2242" w:type="dxa"/>
            <w:tcBorders>
              <w:top w:val="single" w:color="000000" w:sz="12" w:space="0"/>
            </w:tcBorders>
          </w:tcPr>
          <w:p w14:paraId="6641ACEE">
            <w:pPr>
              <w:widowControl/>
              <w:jc w:val="center"/>
            </w:pPr>
          </w:p>
        </w:tc>
        <w:tc>
          <w:tcPr>
            <w:tcW w:w="1964" w:type="dxa"/>
            <w:tcBorders>
              <w:top w:val="single" w:color="000000" w:sz="12" w:space="0"/>
            </w:tcBorders>
          </w:tcPr>
          <w:p w14:paraId="4B9DD51F">
            <w:pPr>
              <w:widowControl/>
              <w:jc w:val="center"/>
            </w:pPr>
          </w:p>
        </w:tc>
        <w:tc>
          <w:tcPr>
            <w:tcW w:w="1595" w:type="dxa"/>
            <w:tcBorders>
              <w:top w:val="single" w:color="000000" w:sz="12" w:space="0"/>
            </w:tcBorders>
          </w:tcPr>
          <w:p w14:paraId="01C5DC24">
            <w:pPr>
              <w:widowControl/>
              <w:jc w:val="center"/>
            </w:pPr>
          </w:p>
        </w:tc>
        <w:tc>
          <w:tcPr>
            <w:tcW w:w="737" w:type="dxa"/>
            <w:tcBorders>
              <w:top w:val="single" w:color="000000" w:sz="12" w:space="0"/>
            </w:tcBorders>
          </w:tcPr>
          <w:p w14:paraId="3F0E937D">
            <w:pPr>
              <w:widowControl/>
              <w:jc w:val="center"/>
            </w:pPr>
          </w:p>
        </w:tc>
        <w:tc>
          <w:tcPr>
            <w:tcW w:w="681" w:type="dxa"/>
            <w:tcBorders>
              <w:top w:val="single" w:color="000000" w:sz="12" w:space="0"/>
            </w:tcBorders>
          </w:tcPr>
          <w:p w14:paraId="7F2A6791">
            <w:pPr>
              <w:widowControl/>
              <w:snapToGrid w:val="0"/>
              <w:jc w:val="center"/>
            </w:pPr>
          </w:p>
          <w:p w14:paraId="61F99CCF">
            <w:pPr>
              <w:widowControl/>
              <w:jc w:val="center"/>
            </w:pPr>
          </w:p>
        </w:tc>
      </w:tr>
    </w:tbl>
    <w:p w14:paraId="746B358D">
      <w:pPr>
        <w:ind w:firstLine="420" w:firstLineChars="200"/>
      </w:pPr>
      <w:r>
        <w:rPr>
          <w:rFonts w:hint="eastAsia"/>
        </w:rPr>
        <w:t>注：人文社科类参考评审文件附件1-4填写，自然科学类参考附件1-5填写，成果等级：可计分类别按A-C填写，不可计分类为D级。</w:t>
      </w:r>
    </w:p>
    <w:p w14:paraId="11C63C01">
      <w:pPr>
        <w:ind w:firstLine="420" w:firstLineChars="200"/>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A49DC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20FD172B">
            <w:pPr>
              <w:widowControl/>
              <w:jc w:val="center"/>
              <w:rPr>
                <w:b/>
                <w:bCs/>
              </w:rPr>
            </w:pPr>
            <w:r>
              <w:rPr>
                <w:rFonts w:hint="eastAsia"/>
                <w:b/>
                <w:bCs/>
              </w:rPr>
              <w:t>六、文艺创作</w:t>
            </w:r>
          </w:p>
        </w:tc>
      </w:tr>
      <w:tr w14:paraId="5290A9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7A0906F5">
            <w:pPr>
              <w:jc w:val="center"/>
              <w:rPr>
                <w:rFonts w:eastAsia="宋体"/>
              </w:rPr>
            </w:pPr>
            <w:r>
              <w:rPr>
                <w:rFonts w:hint="eastAsia" w:eastAsia="宋体"/>
                <w:b/>
                <w:bCs/>
              </w:rPr>
              <w:t>类别</w:t>
            </w:r>
          </w:p>
        </w:tc>
        <w:tc>
          <w:tcPr>
            <w:tcW w:w="1570" w:type="dxa"/>
            <w:tcBorders>
              <w:tl2br w:val="nil"/>
              <w:tr2bl w:val="nil"/>
            </w:tcBorders>
            <w:vAlign w:val="center"/>
          </w:tcPr>
          <w:p w14:paraId="3CAA7A43">
            <w:pPr>
              <w:jc w:val="center"/>
              <w:rPr>
                <w:rFonts w:eastAsia="宋体"/>
                <w:b/>
                <w:bCs/>
              </w:rPr>
            </w:pPr>
            <w:r>
              <w:rPr>
                <w:rFonts w:hint="eastAsia"/>
                <w:b/>
                <w:bCs/>
              </w:rPr>
              <w:t>序号</w:t>
            </w:r>
          </w:p>
        </w:tc>
        <w:tc>
          <w:tcPr>
            <w:tcW w:w="1750" w:type="dxa"/>
            <w:tcBorders>
              <w:tl2br w:val="nil"/>
              <w:tr2bl w:val="nil"/>
            </w:tcBorders>
            <w:vAlign w:val="center"/>
          </w:tcPr>
          <w:p w14:paraId="4C95D18B">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14:paraId="702F7398">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14:paraId="12C078AF">
            <w:pPr>
              <w:widowControl/>
              <w:jc w:val="center"/>
              <w:rPr>
                <w:rFonts w:eastAsia="宋体"/>
                <w:b/>
                <w:bCs/>
              </w:rPr>
            </w:pPr>
            <w:r>
              <w:rPr>
                <w:rFonts w:hint="eastAsia"/>
                <w:b/>
                <w:bCs/>
              </w:rPr>
              <w:t>获奖级别</w:t>
            </w:r>
          </w:p>
        </w:tc>
        <w:tc>
          <w:tcPr>
            <w:tcW w:w="1400" w:type="dxa"/>
            <w:tcBorders>
              <w:tl2br w:val="nil"/>
              <w:tr2bl w:val="nil"/>
            </w:tcBorders>
            <w:vAlign w:val="center"/>
          </w:tcPr>
          <w:p w14:paraId="1551B53B">
            <w:pPr>
              <w:widowControl/>
              <w:jc w:val="center"/>
              <w:rPr>
                <w:b/>
                <w:bCs/>
              </w:rPr>
            </w:pPr>
            <w:r>
              <w:rPr>
                <w:rFonts w:hint="eastAsia"/>
                <w:b/>
                <w:bCs/>
              </w:rPr>
              <w:t>举办单位</w:t>
            </w:r>
          </w:p>
        </w:tc>
        <w:tc>
          <w:tcPr>
            <w:tcW w:w="890" w:type="dxa"/>
            <w:tcBorders>
              <w:tl2br w:val="nil"/>
              <w:tr2bl w:val="nil"/>
            </w:tcBorders>
            <w:vAlign w:val="center"/>
          </w:tcPr>
          <w:p w14:paraId="7A477F64">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14:paraId="46532105">
            <w:pPr>
              <w:widowControl/>
              <w:jc w:val="center"/>
              <w:rPr>
                <w:rFonts w:eastAsia="宋体"/>
                <w:b/>
                <w:bCs/>
              </w:rPr>
            </w:pPr>
            <w:r>
              <w:rPr>
                <w:rFonts w:hint="eastAsia" w:ascii="宋体" w:hAnsi="宋体" w:cs="Arial"/>
                <w:b/>
                <w:bCs/>
                <w:kern w:val="0"/>
                <w:szCs w:val="21"/>
              </w:rPr>
              <w:t>得分</w:t>
            </w:r>
          </w:p>
        </w:tc>
      </w:tr>
      <w:tr w14:paraId="12C72C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5B48E0AD">
            <w:pPr>
              <w:jc w:val="center"/>
              <w:rPr>
                <w:b/>
                <w:bCs/>
              </w:rPr>
            </w:pPr>
            <w:r>
              <w:rPr>
                <w:rFonts w:hint="eastAsia"/>
                <w:b/>
                <w:bCs/>
              </w:rPr>
              <w:t>可计分</w:t>
            </w:r>
          </w:p>
        </w:tc>
        <w:tc>
          <w:tcPr>
            <w:tcW w:w="1570" w:type="dxa"/>
            <w:tcBorders>
              <w:bottom w:val="single" w:color="000000" w:sz="12" w:space="0"/>
              <w:tl2br w:val="nil"/>
              <w:tr2bl w:val="nil"/>
            </w:tcBorders>
          </w:tcPr>
          <w:p w14:paraId="26B1565C">
            <w:pPr>
              <w:jc w:val="center"/>
            </w:pPr>
          </w:p>
        </w:tc>
        <w:tc>
          <w:tcPr>
            <w:tcW w:w="1750" w:type="dxa"/>
            <w:tcBorders>
              <w:bottom w:val="single" w:color="000000" w:sz="12" w:space="0"/>
              <w:tl2br w:val="nil"/>
              <w:tr2bl w:val="nil"/>
            </w:tcBorders>
          </w:tcPr>
          <w:p w14:paraId="02C94301">
            <w:pPr>
              <w:widowControl/>
              <w:jc w:val="center"/>
            </w:pPr>
          </w:p>
        </w:tc>
        <w:tc>
          <w:tcPr>
            <w:tcW w:w="1130" w:type="dxa"/>
            <w:tcBorders>
              <w:bottom w:val="single" w:color="000000" w:sz="12" w:space="0"/>
              <w:tl2br w:val="nil"/>
              <w:tr2bl w:val="nil"/>
            </w:tcBorders>
            <w:vAlign w:val="center"/>
          </w:tcPr>
          <w:p w14:paraId="1DB63D54">
            <w:pPr>
              <w:widowControl/>
              <w:jc w:val="center"/>
              <w:rPr>
                <w:rFonts w:eastAsia="宋体"/>
              </w:rPr>
            </w:pPr>
          </w:p>
        </w:tc>
        <w:tc>
          <w:tcPr>
            <w:tcW w:w="2000" w:type="dxa"/>
            <w:tcBorders>
              <w:bottom w:val="single" w:color="000000" w:sz="12" w:space="0"/>
              <w:tl2br w:val="nil"/>
              <w:tr2bl w:val="nil"/>
            </w:tcBorders>
          </w:tcPr>
          <w:p w14:paraId="4BAEFDA5">
            <w:pPr>
              <w:widowControl/>
              <w:jc w:val="center"/>
            </w:pPr>
          </w:p>
        </w:tc>
        <w:tc>
          <w:tcPr>
            <w:tcW w:w="1400" w:type="dxa"/>
            <w:tcBorders>
              <w:bottom w:val="single" w:color="000000" w:sz="12" w:space="0"/>
              <w:tl2br w:val="nil"/>
              <w:tr2bl w:val="nil"/>
            </w:tcBorders>
          </w:tcPr>
          <w:p w14:paraId="7C5CC5DD">
            <w:pPr>
              <w:widowControl/>
              <w:jc w:val="center"/>
            </w:pPr>
          </w:p>
        </w:tc>
        <w:tc>
          <w:tcPr>
            <w:tcW w:w="890" w:type="dxa"/>
            <w:tcBorders>
              <w:bottom w:val="single" w:color="000000" w:sz="12" w:space="0"/>
              <w:tl2br w:val="nil"/>
              <w:tr2bl w:val="nil"/>
            </w:tcBorders>
          </w:tcPr>
          <w:p w14:paraId="1F3CFD9E">
            <w:pPr>
              <w:widowControl/>
              <w:jc w:val="center"/>
            </w:pPr>
          </w:p>
        </w:tc>
        <w:tc>
          <w:tcPr>
            <w:tcW w:w="751" w:type="dxa"/>
            <w:tcBorders>
              <w:bottom w:val="single" w:color="000000" w:sz="12" w:space="0"/>
              <w:tl2br w:val="nil"/>
              <w:tr2bl w:val="nil"/>
            </w:tcBorders>
          </w:tcPr>
          <w:p w14:paraId="58FAB4EF">
            <w:pPr>
              <w:widowControl/>
              <w:jc w:val="center"/>
            </w:pPr>
          </w:p>
        </w:tc>
      </w:tr>
      <w:tr w14:paraId="57E5DD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08F1F8AD">
            <w:pPr>
              <w:jc w:val="center"/>
              <w:rPr>
                <w:b/>
                <w:bCs/>
              </w:rPr>
            </w:pPr>
            <w:r>
              <w:rPr>
                <w:rFonts w:hint="eastAsia"/>
                <w:b/>
                <w:bCs/>
              </w:rPr>
              <w:t>不可计分</w:t>
            </w:r>
          </w:p>
        </w:tc>
        <w:tc>
          <w:tcPr>
            <w:tcW w:w="1570" w:type="dxa"/>
            <w:tcBorders>
              <w:top w:val="single" w:color="000000" w:sz="12" w:space="0"/>
            </w:tcBorders>
          </w:tcPr>
          <w:p w14:paraId="29353FF7">
            <w:pPr>
              <w:jc w:val="center"/>
            </w:pPr>
          </w:p>
        </w:tc>
        <w:tc>
          <w:tcPr>
            <w:tcW w:w="1750" w:type="dxa"/>
            <w:tcBorders>
              <w:top w:val="single" w:color="000000" w:sz="12" w:space="0"/>
            </w:tcBorders>
          </w:tcPr>
          <w:p w14:paraId="67BAE5A1">
            <w:pPr>
              <w:widowControl/>
              <w:jc w:val="center"/>
            </w:pPr>
          </w:p>
        </w:tc>
        <w:tc>
          <w:tcPr>
            <w:tcW w:w="1130" w:type="dxa"/>
            <w:tcBorders>
              <w:top w:val="single" w:color="000000" w:sz="12" w:space="0"/>
            </w:tcBorders>
            <w:vAlign w:val="center"/>
          </w:tcPr>
          <w:p w14:paraId="24DC16AF">
            <w:pPr>
              <w:widowControl/>
              <w:jc w:val="center"/>
              <w:rPr>
                <w:rFonts w:eastAsia="宋体"/>
              </w:rPr>
            </w:pPr>
          </w:p>
        </w:tc>
        <w:tc>
          <w:tcPr>
            <w:tcW w:w="2000" w:type="dxa"/>
            <w:tcBorders>
              <w:top w:val="single" w:color="000000" w:sz="12" w:space="0"/>
            </w:tcBorders>
          </w:tcPr>
          <w:p w14:paraId="70B7F6E1">
            <w:pPr>
              <w:widowControl/>
              <w:jc w:val="center"/>
            </w:pPr>
          </w:p>
        </w:tc>
        <w:tc>
          <w:tcPr>
            <w:tcW w:w="1400" w:type="dxa"/>
            <w:tcBorders>
              <w:top w:val="single" w:color="000000" w:sz="12" w:space="0"/>
            </w:tcBorders>
          </w:tcPr>
          <w:p w14:paraId="23AAC62A">
            <w:pPr>
              <w:widowControl/>
              <w:jc w:val="center"/>
            </w:pPr>
          </w:p>
        </w:tc>
        <w:tc>
          <w:tcPr>
            <w:tcW w:w="890" w:type="dxa"/>
            <w:tcBorders>
              <w:top w:val="single" w:color="000000" w:sz="12" w:space="0"/>
            </w:tcBorders>
          </w:tcPr>
          <w:p w14:paraId="1CF0742B">
            <w:pPr>
              <w:widowControl/>
              <w:jc w:val="center"/>
            </w:pPr>
          </w:p>
        </w:tc>
        <w:tc>
          <w:tcPr>
            <w:tcW w:w="751" w:type="dxa"/>
            <w:tcBorders>
              <w:top w:val="single" w:color="000000" w:sz="12" w:space="0"/>
            </w:tcBorders>
          </w:tcPr>
          <w:p w14:paraId="45B12C4E">
            <w:pPr>
              <w:widowControl/>
              <w:snapToGrid w:val="0"/>
              <w:jc w:val="center"/>
            </w:pPr>
          </w:p>
          <w:p w14:paraId="4E87A032">
            <w:pPr>
              <w:widowControl/>
              <w:snapToGrid w:val="0"/>
              <w:jc w:val="center"/>
            </w:pPr>
          </w:p>
          <w:p w14:paraId="3B6869FF">
            <w:pPr>
              <w:widowControl/>
              <w:jc w:val="center"/>
            </w:pPr>
          </w:p>
        </w:tc>
      </w:tr>
    </w:tbl>
    <w:p w14:paraId="1ABC220D">
      <w:pPr>
        <w:ind w:firstLine="420" w:firstLineChars="200"/>
      </w:pPr>
      <w:r>
        <w:rPr>
          <w:rFonts w:hint="eastAsia"/>
        </w:rPr>
        <w:t>注：人文社科类参考附件1-</w:t>
      </w:r>
      <w:r>
        <w:t>4</w:t>
      </w:r>
      <w:r>
        <w:rPr>
          <w:rFonts w:hint="eastAsia"/>
        </w:rPr>
        <w:t>填写，指标等级：可计分类别按A-C填写，不可计分类别为D级。</w:t>
      </w:r>
    </w:p>
    <w:p w14:paraId="13C9F6B9"/>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2FC8B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38F830B4">
            <w:pPr>
              <w:widowControl/>
              <w:jc w:val="center"/>
              <w:rPr>
                <w:b/>
                <w:bCs/>
              </w:rPr>
            </w:pPr>
            <w:r>
              <w:rPr>
                <w:rFonts w:hint="eastAsia"/>
                <w:b/>
                <w:bCs/>
              </w:rPr>
              <w:t>七、知识产权</w:t>
            </w:r>
          </w:p>
        </w:tc>
      </w:tr>
      <w:tr w14:paraId="297FF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64A6C7EE">
            <w:pPr>
              <w:jc w:val="center"/>
              <w:rPr>
                <w:rFonts w:eastAsia="宋体"/>
              </w:rPr>
            </w:pPr>
            <w:r>
              <w:rPr>
                <w:rFonts w:hint="eastAsia" w:eastAsia="宋体"/>
                <w:b/>
                <w:bCs/>
              </w:rPr>
              <w:t>类别</w:t>
            </w:r>
          </w:p>
        </w:tc>
        <w:tc>
          <w:tcPr>
            <w:tcW w:w="860" w:type="dxa"/>
            <w:tcBorders>
              <w:tl2br w:val="nil"/>
              <w:tr2bl w:val="nil"/>
            </w:tcBorders>
          </w:tcPr>
          <w:p w14:paraId="631472D9">
            <w:pPr>
              <w:jc w:val="center"/>
              <w:rPr>
                <w:rFonts w:eastAsia="宋体"/>
                <w:b/>
                <w:bCs/>
              </w:rPr>
            </w:pPr>
            <w:r>
              <w:rPr>
                <w:rFonts w:hint="eastAsia"/>
                <w:b/>
                <w:bCs/>
              </w:rPr>
              <w:t>序号</w:t>
            </w:r>
          </w:p>
        </w:tc>
        <w:tc>
          <w:tcPr>
            <w:tcW w:w="920" w:type="dxa"/>
            <w:tcBorders>
              <w:tl2br w:val="nil"/>
              <w:tr2bl w:val="nil"/>
            </w:tcBorders>
          </w:tcPr>
          <w:p w14:paraId="2D0AD965">
            <w:pPr>
              <w:jc w:val="center"/>
              <w:rPr>
                <w:rFonts w:eastAsia="宋体"/>
                <w:b/>
                <w:bCs/>
              </w:rPr>
            </w:pPr>
            <w:r>
              <w:rPr>
                <w:rFonts w:hint="eastAsia" w:eastAsia="宋体"/>
                <w:b/>
                <w:bCs/>
              </w:rPr>
              <w:t>指标</w:t>
            </w:r>
          </w:p>
          <w:p w14:paraId="55A4B3B0">
            <w:pPr>
              <w:jc w:val="center"/>
              <w:rPr>
                <w:rFonts w:eastAsia="宋体"/>
                <w:b/>
                <w:bCs/>
              </w:rPr>
            </w:pPr>
            <w:r>
              <w:rPr>
                <w:rFonts w:hint="eastAsia" w:eastAsia="宋体"/>
                <w:b/>
                <w:bCs/>
              </w:rPr>
              <w:t>等级</w:t>
            </w:r>
          </w:p>
        </w:tc>
        <w:tc>
          <w:tcPr>
            <w:tcW w:w="1130" w:type="dxa"/>
            <w:tcBorders>
              <w:tl2br w:val="nil"/>
              <w:tr2bl w:val="nil"/>
            </w:tcBorders>
          </w:tcPr>
          <w:p w14:paraId="0004B71F">
            <w:pPr>
              <w:jc w:val="center"/>
              <w:rPr>
                <w:rFonts w:eastAsia="宋体"/>
                <w:b/>
                <w:bCs/>
              </w:rPr>
            </w:pPr>
            <w:r>
              <w:rPr>
                <w:rFonts w:hint="eastAsia"/>
                <w:b/>
                <w:bCs/>
              </w:rPr>
              <w:t>授权专利名称</w:t>
            </w:r>
          </w:p>
        </w:tc>
        <w:tc>
          <w:tcPr>
            <w:tcW w:w="1149" w:type="dxa"/>
            <w:tcBorders>
              <w:tl2br w:val="nil"/>
              <w:tr2bl w:val="nil"/>
            </w:tcBorders>
          </w:tcPr>
          <w:p w14:paraId="39622FE3">
            <w:pPr>
              <w:jc w:val="center"/>
              <w:rPr>
                <w:b/>
                <w:bCs/>
              </w:rPr>
            </w:pPr>
            <w:r>
              <w:rPr>
                <w:rFonts w:hint="eastAsia"/>
                <w:b/>
                <w:bCs/>
              </w:rPr>
              <w:t>专利授权号</w:t>
            </w:r>
          </w:p>
        </w:tc>
        <w:tc>
          <w:tcPr>
            <w:tcW w:w="1050" w:type="dxa"/>
            <w:tcBorders>
              <w:tl2br w:val="nil"/>
              <w:tr2bl w:val="nil"/>
            </w:tcBorders>
          </w:tcPr>
          <w:p w14:paraId="04E72C2C">
            <w:pPr>
              <w:jc w:val="center"/>
              <w:rPr>
                <w:b/>
                <w:bCs/>
              </w:rPr>
            </w:pPr>
            <w:r>
              <w:rPr>
                <w:rFonts w:hint="eastAsia"/>
                <w:b/>
                <w:bCs/>
              </w:rPr>
              <w:t>专利类型</w:t>
            </w:r>
          </w:p>
        </w:tc>
        <w:tc>
          <w:tcPr>
            <w:tcW w:w="1341" w:type="dxa"/>
            <w:tcBorders>
              <w:tl2br w:val="nil"/>
              <w:tr2bl w:val="nil"/>
            </w:tcBorders>
          </w:tcPr>
          <w:p w14:paraId="79994C3F">
            <w:pPr>
              <w:jc w:val="center"/>
              <w:rPr>
                <w:b/>
                <w:bCs/>
              </w:rPr>
            </w:pPr>
            <w:r>
              <w:rPr>
                <w:rFonts w:hint="eastAsia"/>
                <w:b/>
                <w:bCs/>
              </w:rPr>
              <w:t>授权</w:t>
            </w:r>
          </w:p>
          <w:p w14:paraId="3E4647B8">
            <w:pPr>
              <w:jc w:val="center"/>
              <w:rPr>
                <w:rFonts w:eastAsia="宋体"/>
                <w:b/>
                <w:bCs/>
              </w:rPr>
            </w:pPr>
            <w:r>
              <w:rPr>
                <w:rFonts w:hint="eastAsia"/>
                <w:b/>
                <w:bCs/>
              </w:rPr>
              <w:t>年月</w:t>
            </w:r>
          </w:p>
        </w:tc>
        <w:tc>
          <w:tcPr>
            <w:tcW w:w="909" w:type="dxa"/>
            <w:tcBorders>
              <w:tl2br w:val="nil"/>
              <w:tr2bl w:val="nil"/>
            </w:tcBorders>
          </w:tcPr>
          <w:p w14:paraId="2A9A44C4">
            <w:pPr>
              <w:jc w:val="center"/>
              <w:rPr>
                <w:b/>
                <w:bCs/>
              </w:rPr>
            </w:pPr>
            <w:r>
              <w:rPr>
                <w:rFonts w:hint="eastAsia"/>
                <w:b/>
                <w:bCs/>
              </w:rPr>
              <w:t>第几发</w:t>
            </w:r>
          </w:p>
          <w:p w14:paraId="1B5FF98C">
            <w:pPr>
              <w:jc w:val="center"/>
              <w:rPr>
                <w:rFonts w:eastAsia="宋体"/>
                <w:b/>
                <w:bCs/>
              </w:rPr>
            </w:pPr>
            <w:r>
              <w:rPr>
                <w:rFonts w:hint="eastAsia"/>
                <w:b/>
                <w:bCs/>
              </w:rPr>
              <w:t>明人</w:t>
            </w:r>
          </w:p>
        </w:tc>
        <w:tc>
          <w:tcPr>
            <w:tcW w:w="1411" w:type="dxa"/>
            <w:tcBorders>
              <w:tl2br w:val="nil"/>
              <w:tr2bl w:val="nil"/>
            </w:tcBorders>
          </w:tcPr>
          <w:p w14:paraId="56957D77">
            <w:pPr>
              <w:jc w:val="center"/>
              <w:rPr>
                <w:b/>
                <w:bCs/>
              </w:rPr>
            </w:pPr>
            <w:r>
              <w:rPr>
                <w:rFonts w:hint="eastAsia"/>
                <w:b/>
                <w:bCs/>
              </w:rPr>
              <w:t>转让或实施情况</w:t>
            </w:r>
          </w:p>
        </w:tc>
        <w:tc>
          <w:tcPr>
            <w:tcW w:w="700" w:type="dxa"/>
            <w:tcBorders>
              <w:tl2br w:val="nil"/>
              <w:tr2bl w:val="nil"/>
            </w:tcBorders>
          </w:tcPr>
          <w:p w14:paraId="6A08CDA8">
            <w:pPr>
              <w:jc w:val="center"/>
              <w:rPr>
                <w:b/>
                <w:bCs/>
              </w:rPr>
            </w:pPr>
            <w:r>
              <w:rPr>
                <w:rFonts w:hint="eastAsia"/>
                <w:b/>
                <w:bCs/>
              </w:rPr>
              <w:t>得分</w:t>
            </w:r>
          </w:p>
        </w:tc>
      </w:tr>
      <w:tr w14:paraId="49994B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67F1FAC9">
            <w:pPr>
              <w:jc w:val="center"/>
              <w:rPr>
                <w:b/>
                <w:bCs/>
              </w:rPr>
            </w:pPr>
            <w:r>
              <w:rPr>
                <w:rFonts w:hint="eastAsia"/>
                <w:b/>
                <w:bCs/>
              </w:rPr>
              <w:t>可计分</w:t>
            </w:r>
          </w:p>
        </w:tc>
        <w:tc>
          <w:tcPr>
            <w:tcW w:w="860" w:type="dxa"/>
            <w:tcBorders>
              <w:bottom w:val="single" w:color="000000" w:sz="12" w:space="0"/>
              <w:tl2br w:val="nil"/>
              <w:tr2bl w:val="nil"/>
            </w:tcBorders>
          </w:tcPr>
          <w:p w14:paraId="275BA673">
            <w:pPr>
              <w:jc w:val="left"/>
            </w:pPr>
          </w:p>
        </w:tc>
        <w:tc>
          <w:tcPr>
            <w:tcW w:w="920" w:type="dxa"/>
            <w:tcBorders>
              <w:bottom w:val="single" w:color="000000" w:sz="12" w:space="0"/>
              <w:tl2br w:val="nil"/>
              <w:tr2bl w:val="nil"/>
            </w:tcBorders>
          </w:tcPr>
          <w:p w14:paraId="528E068F">
            <w:pPr>
              <w:jc w:val="left"/>
            </w:pPr>
          </w:p>
        </w:tc>
        <w:tc>
          <w:tcPr>
            <w:tcW w:w="1130" w:type="dxa"/>
            <w:tcBorders>
              <w:bottom w:val="single" w:color="000000" w:sz="12" w:space="0"/>
              <w:tl2br w:val="nil"/>
              <w:tr2bl w:val="nil"/>
            </w:tcBorders>
          </w:tcPr>
          <w:p w14:paraId="650D64E9">
            <w:pPr>
              <w:jc w:val="left"/>
            </w:pPr>
          </w:p>
        </w:tc>
        <w:tc>
          <w:tcPr>
            <w:tcW w:w="1149" w:type="dxa"/>
            <w:tcBorders>
              <w:bottom w:val="single" w:color="000000" w:sz="12" w:space="0"/>
              <w:tl2br w:val="nil"/>
              <w:tr2bl w:val="nil"/>
            </w:tcBorders>
          </w:tcPr>
          <w:p w14:paraId="3CD3E17B">
            <w:pPr>
              <w:jc w:val="left"/>
            </w:pPr>
          </w:p>
        </w:tc>
        <w:tc>
          <w:tcPr>
            <w:tcW w:w="1050" w:type="dxa"/>
            <w:tcBorders>
              <w:bottom w:val="single" w:color="000000" w:sz="12" w:space="0"/>
              <w:tl2br w:val="nil"/>
              <w:tr2bl w:val="nil"/>
            </w:tcBorders>
          </w:tcPr>
          <w:p w14:paraId="6A9C6267">
            <w:pPr>
              <w:jc w:val="left"/>
            </w:pPr>
          </w:p>
        </w:tc>
        <w:tc>
          <w:tcPr>
            <w:tcW w:w="1341" w:type="dxa"/>
            <w:tcBorders>
              <w:bottom w:val="single" w:color="000000" w:sz="12" w:space="0"/>
              <w:tl2br w:val="nil"/>
              <w:tr2bl w:val="nil"/>
            </w:tcBorders>
          </w:tcPr>
          <w:p w14:paraId="74375093">
            <w:pPr>
              <w:jc w:val="left"/>
            </w:pPr>
          </w:p>
        </w:tc>
        <w:tc>
          <w:tcPr>
            <w:tcW w:w="909" w:type="dxa"/>
            <w:tcBorders>
              <w:bottom w:val="single" w:color="000000" w:sz="12" w:space="0"/>
              <w:tl2br w:val="nil"/>
              <w:tr2bl w:val="nil"/>
            </w:tcBorders>
          </w:tcPr>
          <w:p w14:paraId="058D08AC">
            <w:pPr>
              <w:jc w:val="left"/>
            </w:pPr>
          </w:p>
        </w:tc>
        <w:tc>
          <w:tcPr>
            <w:tcW w:w="1411" w:type="dxa"/>
            <w:tcBorders>
              <w:bottom w:val="single" w:color="000000" w:sz="12" w:space="0"/>
              <w:tl2br w:val="nil"/>
              <w:tr2bl w:val="nil"/>
            </w:tcBorders>
          </w:tcPr>
          <w:p w14:paraId="480EAA81">
            <w:pPr>
              <w:jc w:val="left"/>
            </w:pPr>
          </w:p>
        </w:tc>
        <w:tc>
          <w:tcPr>
            <w:tcW w:w="700" w:type="dxa"/>
            <w:tcBorders>
              <w:bottom w:val="single" w:color="000000" w:sz="12" w:space="0"/>
              <w:tl2br w:val="nil"/>
              <w:tr2bl w:val="nil"/>
            </w:tcBorders>
          </w:tcPr>
          <w:p w14:paraId="7B5D33AD">
            <w:pPr>
              <w:snapToGrid w:val="0"/>
              <w:jc w:val="left"/>
            </w:pPr>
          </w:p>
          <w:p w14:paraId="38A92961">
            <w:pPr>
              <w:snapToGrid w:val="0"/>
              <w:jc w:val="left"/>
            </w:pPr>
          </w:p>
          <w:p w14:paraId="7C12414C">
            <w:pPr>
              <w:jc w:val="left"/>
            </w:pPr>
          </w:p>
        </w:tc>
      </w:tr>
      <w:tr w14:paraId="324A7B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2732221E">
            <w:pPr>
              <w:jc w:val="left"/>
              <w:rPr>
                <w:b/>
                <w:bCs/>
              </w:rPr>
            </w:pPr>
            <w:r>
              <w:rPr>
                <w:rFonts w:hint="eastAsia"/>
                <w:b/>
                <w:bCs/>
              </w:rPr>
              <w:t>不可计分</w:t>
            </w:r>
          </w:p>
        </w:tc>
        <w:tc>
          <w:tcPr>
            <w:tcW w:w="860" w:type="dxa"/>
            <w:tcBorders>
              <w:top w:val="single" w:color="000000" w:sz="12" w:space="0"/>
            </w:tcBorders>
          </w:tcPr>
          <w:p w14:paraId="2A41A7BF">
            <w:pPr>
              <w:jc w:val="left"/>
            </w:pPr>
          </w:p>
        </w:tc>
        <w:tc>
          <w:tcPr>
            <w:tcW w:w="920" w:type="dxa"/>
            <w:tcBorders>
              <w:top w:val="single" w:color="000000" w:sz="12" w:space="0"/>
            </w:tcBorders>
          </w:tcPr>
          <w:p w14:paraId="47B6E5E4">
            <w:pPr>
              <w:jc w:val="left"/>
            </w:pPr>
          </w:p>
        </w:tc>
        <w:tc>
          <w:tcPr>
            <w:tcW w:w="1130" w:type="dxa"/>
            <w:tcBorders>
              <w:top w:val="single" w:color="000000" w:sz="12" w:space="0"/>
            </w:tcBorders>
          </w:tcPr>
          <w:p w14:paraId="1504F05E">
            <w:pPr>
              <w:jc w:val="left"/>
            </w:pPr>
          </w:p>
        </w:tc>
        <w:tc>
          <w:tcPr>
            <w:tcW w:w="1149" w:type="dxa"/>
            <w:tcBorders>
              <w:top w:val="single" w:color="000000" w:sz="12" w:space="0"/>
            </w:tcBorders>
          </w:tcPr>
          <w:p w14:paraId="5CEB5958">
            <w:pPr>
              <w:jc w:val="left"/>
            </w:pPr>
          </w:p>
        </w:tc>
        <w:tc>
          <w:tcPr>
            <w:tcW w:w="1050" w:type="dxa"/>
            <w:tcBorders>
              <w:top w:val="single" w:color="000000" w:sz="12" w:space="0"/>
            </w:tcBorders>
          </w:tcPr>
          <w:p w14:paraId="2BDCD397">
            <w:pPr>
              <w:jc w:val="left"/>
            </w:pPr>
          </w:p>
        </w:tc>
        <w:tc>
          <w:tcPr>
            <w:tcW w:w="1341" w:type="dxa"/>
            <w:tcBorders>
              <w:top w:val="single" w:color="000000" w:sz="12" w:space="0"/>
            </w:tcBorders>
          </w:tcPr>
          <w:p w14:paraId="28373BC6">
            <w:pPr>
              <w:jc w:val="left"/>
            </w:pPr>
          </w:p>
        </w:tc>
        <w:tc>
          <w:tcPr>
            <w:tcW w:w="909" w:type="dxa"/>
            <w:tcBorders>
              <w:top w:val="single" w:color="000000" w:sz="12" w:space="0"/>
            </w:tcBorders>
          </w:tcPr>
          <w:p w14:paraId="76E09776">
            <w:pPr>
              <w:jc w:val="left"/>
            </w:pPr>
          </w:p>
        </w:tc>
        <w:tc>
          <w:tcPr>
            <w:tcW w:w="1411" w:type="dxa"/>
            <w:tcBorders>
              <w:top w:val="single" w:color="000000" w:sz="12" w:space="0"/>
            </w:tcBorders>
          </w:tcPr>
          <w:p w14:paraId="23EF573A">
            <w:pPr>
              <w:jc w:val="left"/>
            </w:pPr>
          </w:p>
        </w:tc>
        <w:tc>
          <w:tcPr>
            <w:tcW w:w="700" w:type="dxa"/>
            <w:tcBorders>
              <w:top w:val="single" w:color="000000" w:sz="12" w:space="0"/>
            </w:tcBorders>
          </w:tcPr>
          <w:p w14:paraId="09B5732F">
            <w:pPr>
              <w:snapToGrid w:val="0"/>
              <w:jc w:val="left"/>
            </w:pPr>
          </w:p>
          <w:p w14:paraId="56F1CC7E">
            <w:pPr>
              <w:jc w:val="left"/>
            </w:pPr>
          </w:p>
        </w:tc>
      </w:tr>
    </w:tbl>
    <w:p w14:paraId="6EC0281B">
      <w:pPr>
        <w:ind w:firstLine="420" w:firstLineChars="200"/>
      </w:pPr>
      <w:r>
        <w:rPr>
          <w:rFonts w:hint="eastAsia"/>
        </w:rPr>
        <w:t>注：自然科学类参考评审文件附件1-</w:t>
      </w:r>
      <w:r>
        <w:t>5</w:t>
      </w:r>
      <w:r>
        <w:rPr>
          <w:rFonts w:hint="eastAsia"/>
        </w:rPr>
        <w:t>填写，指标等级：可计分类按A-C填写，不可计分类为D级。</w:t>
      </w:r>
    </w:p>
    <w:p w14:paraId="27DC9C5D">
      <w:pPr>
        <w:widowControl/>
        <w:jc w:val="left"/>
        <w:rPr>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63A8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37990F89">
            <w:pPr>
              <w:jc w:val="center"/>
              <w:rPr>
                <w:rFonts w:eastAsia="宋体"/>
                <w:b/>
                <w:bCs/>
              </w:rPr>
            </w:pPr>
            <w:r>
              <w:rPr>
                <w:rFonts w:hint="eastAsia" w:eastAsia="宋体"/>
                <w:b/>
                <w:bCs/>
              </w:rPr>
              <w:t>八、科技成果转化（经费）</w:t>
            </w:r>
          </w:p>
        </w:tc>
      </w:tr>
      <w:tr w14:paraId="46A15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6943918A">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14:paraId="05536C2F">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14:paraId="3DCF8ACD">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14:paraId="630DBFE4">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14:paraId="2F269988">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14:paraId="645E1754">
            <w:pPr>
              <w:jc w:val="center"/>
              <w:rPr>
                <w:b/>
                <w:bCs/>
              </w:rPr>
            </w:pPr>
            <w:r>
              <w:rPr>
                <w:rFonts w:hint="eastAsia"/>
                <w:b/>
                <w:bCs/>
              </w:rPr>
              <w:t>是否</w:t>
            </w:r>
          </w:p>
          <w:p w14:paraId="1A64DA02">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14:paraId="5F798124">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14:paraId="32076937">
            <w:pPr>
              <w:jc w:val="center"/>
              <w:rPr>
                <w:rFonts w:eastAsia="宋体"/>
                <w:b/>
                <w:bCs/>
              </w:rPr>
            </w:pPr>
            <w:r>
              <w:rPr>
                <w:rFonts w:hint="eastAsia"/>
                <w:b/>
                <w:bCs/>
              </w:rPr>
              <w:t>得分</w:t>
            </w:r>
          </w:p>
        </w:tc>
      </w:tr>
      <w:tr w14:paraId="1BAB4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4F2939D9"/>
        </w:tc>
        <w:tc>
          <w:tcPr>
            <w:tcW w:w="2743" w:type="dxa"/>
            <w:tcBorders>
              <w:left w:val="single" w:color="000000" w:sz="4" w:space="0"/>
              <w:bottom w:val="single" w:color="000000" w:sz="12" w:space="0"/>
              <w:right w:val="single" w:color="000000" w:sz="4" w:space="0"/>
            </w:tcBorders>
            <w:vAlign w:val="center"/>
          </w:tcPr>
          <w:p w14:paraId="01F4DF8E"/>
        </w:tc>
        <w:tc>
          <w:tcPr>
            <w:tcW w:w="1643" w:type="dxa"/>
            <w:tcBorders>
              <w:left w:val="single" w:color="000000" w:sz="4" w:space="0"/>
              <w:bottom w:val="single" w:color="000000" w:sz="12" w:space="0"/>
              <w:right w:val="single" w:color="000000" w:sz="4" w:space="0"/>
            </w:tcBorders>
            <w:vAlign w:val="center"/>
          </w:tcPr>
          <w:p w14:paraId="7E3A4212"/>
        </w:tc>
        <w:tc>
          <w:tcPr>
            <w:tcW w:w="1168" w:type="dxa"/>
            <w:tcBorders>
              <w:left w:val="single" w:color="000000" w:sz="4" w:space="0"/>
              <w:bottom w:val="single" w:color="000000" w:sz="12" w:space="0"/>
              <w:right w:val="single" w:color="000000" w:sz="4" w:space="0"/>
            </w:tcBorders>
            <w:vAlign w:val="center"/>
          </w:tcPr>
          <w:p w14:paraId="054972BE"/>
        </w:tc>
        <w:tc>
          <w:tcPr>
            <w:tcW w:w="1134" w:type="dxa"/>
            <w:tcBorders>
              <w:left w:val="single" w:color="000000" w:sz="4" w:space="0"/>
              <w:bottom w:val="single" w:color="000000" w:sz="12" w:space="0"/>
              <w:right w:val="single" w:color="000000" w:sz="4" w:space="0"/>
            </w:tcBorders>
            <w:vAlign w:val="center"/>
          </w:tcPr>
          <w:p w14:paraId="7303BFD2"/>
        </w:tc>
        <w:tc>
          <w:tcPr>
            <w:tcW w:w="850" w:type="dxa"/>
            <w:tcBorders>
              <w:left w:val="single" w:color="000000" w:sz="4" w:space="0"/>
              <w:bottom w:val="single" w:color="000000" w:sz="12" w:space="0"/>
              <w:right w:val="single" w:color="000000" w:sz="4" w:space="0"/>
            </w:tcBorders>
            <w:vAlign w:val="center"/>
          </w:tcPr>
          <w:p w14:paraId="287D3341"/>
        </w:tc>
        <w:tc>
          <w:tcPr>
            <w:tcW w:w="1187" w:type="dxa"/>
            <w:tcBorders>
              <w:left w:val="single" w:color="000000" w:sz="4" w:space="0"/>
              <w:bottom w:val="single" w:color="000000" w:sz="12" w:space="0"/>
              <w:right w:val="single" w:color="000000" w:sz="4" w:space="0"/>
            </w:tcBorders>
            <w:vAlign w:val="center"/>
          </w:tcPr>
          <w:p w14:paraId="66F44D3D"/>
        </w:tc>
        <w:tc>
          <w:tcPr>
            <w:tcW w:w="750" w:type="dxa"/>
            <w:tcBorders>
              <w:left w:val="single" w:color="000000" w:sz="4" w:space="0"/>
              <w:bottom w:val="single" w:color="000000" w:sz="12" w:space="0"/>
              <w:right w:val="single" w:color="000000" w:sz="12" w:space="0"/>
            </w:tcBorders>
            <w:vAlign w:val="center"/>
          </w:tcPr>
          <w:p w14:paraId="10542926"/>
        </w:tc>
      </w:tr>
    </w:tbl>
    <w:p w14:paraId="0C304CB2">
      <w:pPr>
        <w:ind w:firstLine="630" w:firstLineChars="300"/>
      </w:pPr>
      <w:r>
        <w:rPr>
          <w:rFonts w:hint="eastAsia"/>
        </w:rPr>
        <w:t>注：参考附件1-5填写，转化方式：限填转让、许可或者作价投资。</w:t>
      </w:r>
    </w:p>
    <w:p w14:paraId="65825118"/>
    <w:p w14:paraId="24B9A45F">
      <w:pPr>
        <w:widowControl/>
        <w:jc w:val="left"/>
      </w:pPr>
      <w:r>
        <w:br w:type="page"/>
      </w:r>
    </w:p>
    <w:p w14:paraId="2F3FB38C">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646F1F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7BFDCB63">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2D96E7D4">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4B8676FE">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633A0072">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2C35E916">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419F57DE">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48E82AAA">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5DA94B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5509B1E0">
            <w:pPr>
              <w:widowControl/>
              <w:jc w:val="center"/>
              <w:rPr>
                <w:rFonts w:asciiTheme="minorEastAsia" w:hAnsiTheme="minorEastAsia"/>
                <w:szCs w:val="21"/>
              </w:rPr>
            </w:pPr>
          </w:p>
        </w:tc>
        <w:tc>
          <w:tcPr>
            <w:tcW w:w="1407" w:type="dxa"/>
            <w:vAlign w:val="center"/>
          </w:tcPr>
          <w:p w14:paraId="648EE867">
            <w:pPr>
              <w:widowControl/>
              <w:jc w:val="center"/>
              <w:rPr>
                <w:rFonts w:asciiTheme="minorEastAsia" w:hAnsiTheme="minorEastAsia"/>
                <w:szCs w:val="21"/>
              </w:rPr>
            </w:pPr>
          </w:p>
        </w:tc>
        <w:tc>
          <w:tcPr>
            <w:tcW w:w="1830" w:type="dxa"/>
            <w:vAlign w:val="center"/>
          </w:tcPr>
          <w:p w14:paraId="0E0BFB14">
            <w:pPr>
              <w:widowControl/>
              <w:jc w:val="center"/>
              <w:rPr>
                <w:rFonts w:asciiTheme="minorEastAsia" w:hAnsiTheme="minorEastAsia"/>
                <w:szCs w:val="21"/>
              </w:rPr>
            </w:pPr>
          </w:p>
        </w:tc>
        <w:tc>
          <w:tcPr>
            <w:tcW w:w="1418" w:type="dxa"/>
            <w:vAlign w:val="center"/>
          </w:tcPr>
          <w:p w14:paraId="5B1984E9">
            <w:pPr>
              <w:widowControl/>
              <w:jc w:val="center"/>
              <w:rPr>
                <w:rFonts w:asciiTheme="minorEastAsia" w:hAnsiTheme="minorEastAsia"/>
                <w:szCs w:val="21"/>
              </w:rPr>
            </w:pPr>
          </w:p>
        </w:tc>
        <w:tc>
          <w:tcPr>
            <w:tcW w:w="976" w:type="dxa"/>
            <w:vAlign w:val="center"/>
          </w:tcPr>
          <w:p w14:paraId="0FA84500">
            <w:pPr>
              <w:widowControl/>
              <w:jc w:val="center"/>
              <w:rPr>
                <w:rFonts w:asciiTheme="minorEastAsia" w:hAnsiTheme="minorEastAsia"/>
                <w:szCs w:val="21"/>
              </w:rPr>
            </w:pPr>
          </w:p>
        </w:tc>
        <w:tc>
          <w:tcPr>
            <w:tcW w:w="1408" w:type="dxa"/>
            <w:vAlign w:val="center"/>
          </w:tcPr>
          <w:p w14:paraId="0DB701C4">
            <w:pPr>
              <w:widowControl/>
              <w:jc w:val="center"/>
              <w:rPr>
                <w:rFonts w:asciiTheme="minorEastAsia" w:hAnsiTheme="minorEastAsia"/>
                <w:szCs w:val="21"/>
              </w:rPr>
            </w:pPr>
          </w:p>
        </w:tc>
        <w:tc>
          <w:tcPr>
            <w:tcW w:w="1408" w:type="dxa"/>
            <w:vAlign w:val="center"/>
          </w:tcPr>
          <w:p w14:paraId="44B3105B">
            <w:pPr>
              <w:widowControl/>
              <w:jc w:val="center"/>
              <w:rPr>
                <w:rFonts w:asciiTheme="minorEastAsia" w:hAnsiTheme="minorEastAsia"/>
                <w:szCs w:val="21"/>
              </w:rPr>
            </w:pPr>
          </w:p>
        </w:tc>
      </w:tr>
      <w:tr w14:paraId="65D81F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6CEEFAEE">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4FE6040D">
            <w:pPr>
              <w:widowControl/>
              <w:jc w:val="center"/>
              <w:rPr>
                <w:rFonts w:asciiTheme="minorEastAsia" w:hAnsiTheme="minorEastAsia"/>
                <w:szCs w:val="21"/>
              </w:rPr>
            </w:pPr>
          </w:p>
        </w:tc>
        <w:tc>
          <w:tcPr>
            <w:tcW w:w="976" w:type="dxa"/>
            <w:vAlign w:val="center"/>
          </w:tcPr>
          <w:p w14:paraId="3E9E9F9D">
            <w:pPr>
              <w:widowControl/>
              <w:jc w:val="center"/>
              <w:rPr>
                <w:rFonts w:asciiTheme="minorEastAsia" w:hAnsiTheme="minorEastAsia"/>
                <w:szCs w:val="21"/>
              </w:rPr>
            </w:pPr>
          </w:p>
        </w:tc>
        <w:tc>
          <w:tcPr>
            <w:tcW w:w="1408" w:type="dxa"/>
            <w:vAlign w:val="center"/>
          </w:tcPr>
          <w:p w14:paraId="5CAB8D27">
            <w:pPr>
              <w:widowControl/>
              <w:jc w:val="center"/>
              <w:rPr>
                <w:rFonts w:asciiTheme="minorEastAsia" w:hAnsiTheme="minorEastAsia"/>
                <w:szCs w:val="21"/>
              </w:rPr>
            </w:pPr>
          </w:p>
        </w:tc>
        <w:tc>
          <w:tcPr>
            <w:tcW w:w="1408" w:type="dxa"/>
            <w:vAlign w:val="center"/>
          </w:tcPr>
          <w:p w14:paraId="78FDF7C1">
            <w:pPr>
              <w:widowControl/>
              <w:jc w:val="center"/>
              <w:rPr>
                <w:rFonts w:asciiTheme="minorEastAsia" w:hAnsiTheme="minorEastAsia"/>
                <w:szCs w:val="21"/>
              </w:rPr>
            </w:pPr>
          </w:p>
        </w:tc>
      </w:tr>
    </w:tbl>
    <w:p w14:paraId="2F2523E1">
      <w:pPr>
        <w:ind w:firstLine="480" w:firstLineChars="200"/>
      </w:pPr>
      <w:r>
        <w:rPr>
          <w:rFonts w:hint="eastAsia" w:ascii="宋体" w:hAnsi="宋体" w:eastAsia="宋体" w:cs="宋体"/>
          <w:kern w:val="0"/>
          <w:sz w:val="24"/>
          <w:szCs w:val="24"/>
        </w:rPr>
        <w:t>二级单位审核者签名：                     职能部门审核者签名：</w:t>
      </w:r>
    </w:p>
    <w:p w14:paraId="5DA5B11F">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7FC7A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BC5A5D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3BEDC6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37D96282">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7A97A97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028FE92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1668150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0CA2D6C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0A06D7D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7EC0031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73E0F6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52AA85F3">
            <w:pPr>
              <w:widowControl/>
              <w:jc w:val="left"/>
              <w:rPr>
                <w:rFonts w:asciiTheme="minorEastAsia" w:hAnsiTheme="minorEastAsia"/>
                <w:szCs w:val="21"/>
              </w:rPr>
            </w:pPr>
          </w:p>
        </w:tc>
        <w:tc>
          <w:tcPr>
            <w:tcW w:w="1559" w:type="dxa"/>
          </w:tcPr>
          <w:p w14:paraId="3817087F">
            <w:pPr>
              <w:widowControl/>
              <w:jc w:val="left"/>
              <w:rPr>
                <w:rFonts w:asciiTheme="minorEastAsia" w:hAnsiTheme="minorEastAsia"/>
                <w:szCs w:val="21"/>
              </w:rPr>
            </w:pPr>
          </w:p>
        </w:tc>
        <w:tc>
          <w:tcPr>
            <w:tcW w:w="1601" w:type="dxa"/>
          </w:tcPr>
          <w:p w14:paraId="4957A4CD">
            <w:pPr>
              <w:widowControl/>
              <w:jc w:val="left"/>
              <w:rPr>
                <w:rFonts w:asciiTheme="minorEastAsia" w:hAnsiTheme="minorEastAsia"/>
                <w:szCs w:val="21"/>
              </w:rPr>
            </w:pPr>
          </w:p>
        </w:tc>
        <w:tc>
          <w:tcPr>
            <w:tcW w:w="1232" w:type="dxa"/>
          </w:tcPr>
          <w:p w14:paraId="7092FF81">
            <w:pPr>
              <w:widowControl/>
              <w:jc w:val="left"/>
              <w:rPr>
                <w:rFonts w:asciiTheme="minorEastAsia" w:hAnsiTheme="minorEastAsia"/>
                <w:szCs w:val="21"/>
              </w:rPr>
            </w:pPr>
          </w:p>
        </w:tc>
        <w:tc>
          <w:tcPr>
            <w:tcW w:w="1232" w:type="dxa"/>
          </w:tcPr>
          <w:p w14:paraId="244BF53E">
            <w:pPr>
              <w:widowControl/>
              <w:jc w:val="left"/>
              <w:rPr>
                <w:rFonts w:asciiTheme="minorEastAsia" w:hAnsiTheme="minorEastAsia"/>
                <w:szCs w:val="21"/>
              </w:rPr>
            </w:pPr>
          </w:p>
        </w:tc>
        <w:tc>
          <w:tcPr>
            <w:tcW w:w="1232" w:type="dxa"/>
          </w:tcPr>
          <w:p w14:paraId="4EAE2384">
            <w:pPr>
              <w:widowControl/>
              <w:jc w:val="left"/>
              <w:rPr>
                <w:rFonts w:asciiTheme="minorEastAsia" w:hAnsiTheme="minorEastAsia"/>
                <w:szCs w:val="21"/>
              </w:rPr>
            </w:pPr>
          </w:p>
        </w:tc>
        <w:tc>
          <w:tcPr>
            <w:tcW w:w="1232" w:type="dxa"/>
          </w:tcPr>
          <w:p w14:paraId="06FA4074">
            <w:pPr>
              <w:widowControl/>
              <w:jc w:val="left"/>
              <w:rPr>
                <w:rFonts w:asciiTheme="minorEastAsia" w:hAnsiTheme="minorEastAsia"/>
                <w:szCs w:val="21"/>
              </w:rPr>
            </w:pPr>
          </w:p>
        </w:tc>
        <w:tc>
          <w:tcPr>
            <w:tcW w:w="1232" w:type="dxa"/>
          </w:tcPr>
          <w:p w14:paraId="67B7D2C4">
            <w:pPr>
              <w:widowControl/>
              <w:jc w:val="left"/>
              <w:rPr>
                <w:rFonts w:asciiTheme="minorEastAsia" w:hAnsiTheme="minorEastAsia"/>
                <w:szCs w:val="21"/>
              </w:rPr>
            </w:pPr>
          </w:p>
        </w:tc>
      </w:tr>
    </w:tbl>
    <w:p w14:paraId="192ADD02">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390D15A4">
      <w:pPr>
        <w:widowControl/>
        <w:jc w:val="left"/>
      </w:pPr>
    </w:p>
    <w:p w14:paraId="030908BA">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3293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327E7C6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5C1C4C4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331C659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FE022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429ECD4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BA8D63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69B8969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59BDF6D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72688F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08C6BC1D">
            <w:pPr>
              <w:widowControl/>
              <w:jc w:val="left"/>
              <w:rPr>
                <w:rFonts w:asciiTheme="minorEastAsia" w:hAnsiTheme="minorEastAsia"/>
                <w:szCs w:val="21"/>
              </w:rPr>
            </w:pPr>
          </w:p>
        </w:tc>
        <w:tc>
          <w:tcPr>
            <w:tcW w:w="1231" w:type="dxa"/>
          </w:tcPr>
          <w:p w14:paraId="223DCE3A">
            <w:pPr>
              <w:widowControl/>
              <w:jc w:val="left"/>
              <w:rPr>
                <w:rFonts w:asciiTheme="minorEastAsia" w:hAnsiTheme="minorEastAsia"/>
                <w:szCs w:val="21"/>
              </w:rPr>
            </w:pPr>
          </w:p>
        </w:tc>
        <w:tc>
          <w:tcPr>
            <w:tcW w:w="1232" w:type="dxa"/>
          </w:tcPr>
          <w:p w14:paraId="59184500">
            <w:pPr>
              <w:widowControl/>
              <w:jc w:val="left"/>
              <w:rPr>
                <w:rFonts w:asciiTheme="minorEastAsia" w:hAnsiTheme="minorEastAsia"/>
                <w:szCs w:val="21"/>
              </w:rPr>
            </w:pPr>
          </w:p>
        </w:tc>
        <w:tc>
          <w:tcPr>
            <w:tcW w:w="1232" w:type="dxa"/>
          </w:tcPr>
          <w:p w14:paraId="4CE22820">
            <w:pPr>
              <w:widowControl/>
              <w:jc w:val="left"/>
              <w:rPr>
                <w:rFonts w:asciiTheme="minorEastAsia" w:hAnsiTheme="minorEastAsia"/>
                <w:szCs w:val="21"/>
              </w:rPr>
            </w:pPr>
          </w:p>
        </w:tc>
        <w:tc>
          <w:tcPr>
            <w:tcW w:w="1232" w:type="dxa"/>
          </w:tcPr>
          <w:p w14:paraId="4B7EA4CD">
            <w:pPr>
              <w:widowControl/>
              <w:jc w:val="left"/>
              <w:rPr>
                <w:rFonts w:asciiTheme="minorEastAsia" w:hAnsiTheme="minorEastAsia"/>
                <w:szCs w:val="21"/>
              </w:rPr>
            </w:pPr>
          </w:p>
        </w:tc>
        <w:tc>
          <w:tcPr>
            <w:tcW w:w="1232" w:type="dxa"/>
          </w:tcPr>
          <w:p w14:paraId="4BFDE058">
            <w:pPr>
              <w:widowControl/>
              <w:jc w:val="left"/>
              <w:rPr>
                <w:rFonts w:asciiTheme="minorEastAsia" w:hAnsiTheme="minorEastAsia"/>
                <w:szCs w:val="21"/>
              </w:rPr>
            </w:pPr>
          </w:p>
        </w:tc>
        <w:tc>
          <w:tcPr>
            <w:tcW w:w="1444" w:type="dxa"/>
          </w:tcPr>
          <w:p w14:paraId="2EF0D558">
            <w:pPr>
              <w:widowControl/>
              <w:jc w:val="left"/>
              <w:rPr>
                <w:rFonts w:asciiTheme="minorEastAsia" w:hAnsiTheme="minorEastAsia"/>
                <w:szCs w:val="21"/>
              </w:rPr>
            </w:pPr>
          </w:p>
        </w:tc>
        <w:tc>
          <w:tcPr>
            <w:tcW w:w="1106" w:type="dxa"/>
          </w:tcPr>
          <w:p w14:paraId="45E71778">
            <w:pPr>
              <w:widowControl/>
              <w:jc w:val="left"/>
              <w:rPr>
                <w:rFonts w:asciiTheme="minorEastAsia" w:hAnsiTheme="minorEastAsia"/>
                <w:szCs w:val="21"/>
              </w:rPr>
            </w:pPr>
          </w:p>
        </w:tc>
      </w:tr>
    </w:tbl>
    <w:p w14:paraId="2ED1F9E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16D1B45D">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3FDC3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7E6C666D">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2D946538">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19A7952E">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4E00E0ED">
            <w:pPr>
              <w:widowControl/>
              <w:jc w:val="center"/>
              <w:rPr>
                <w:rFonts w:asciiTheme="minorEastAsia" w:hAnsiTheme="minorEastAsia"/>
                <w:szCs w:val="21"/>
              </w:rPr>
            </w:pPr>
            <w:r>
              <w:rPr>
                <w:rFonts w:hint="eastAsia" w:asciiTheme="minorEastAsia" w:hAnsiTheme="minorEastAsia"/>
                <w:szCs w:val="21"/>
              </w:rPr>
              <w:t>得分</w:t>
            </w:r>
          </w:p>
        </w:tc>
      </w:tr>
      <w:tr w14:paraId="4FAAB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1141F758">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18FD9DD9">
            <w:pPr>
              <w:widowControl/>
              <w:jc w:val="left"/>
              <w:rPr>
                <w:rFonts w:asciiTheme="minorEastAsia" w:hAnsiTheme="minorEastAsia"/>
                <w:szCs w:val="21"/>
              </w:rPr>
            </w:pPr>
          </w:p>
        </w:tc>
        <w:tc>
          <w:tcPr>
            <w:tcW w:w="1276" w:type="dxa"/>
            <w:tcBorders>
              <w:left w:val="single" w:color="auto" w:sz="4" w:space="0"/>
            </w:tcBorders>
          </w:tcPr>
          <w:p w14:paraId="18DCF495">
            <w:pPr>
              <w:widowControl/>
              <w:jc w:val="left"/>
              <w:rPr>
                <w:rFonts w:asciiTheme="minorEastAsia" w:hAnsiTheme="minorEastAsia"/>
                <w:szCs w:val="21"/>
              </w:rPr>
            </w:pPr>
          </w:p>
        </w:tc>
        <w:tc>
          <w:tcPr>
            <w:tcW w:w="1134" w:type="dxa"/>
          </w:tcPr>
          <w:p w14:paraId="345C622B">
            <w:pPr>
              <w:widowControl/>
              <w:jc w:val="left"/>
              <w:rPr>
                <w:rFonts w:asciiTheme="minorEastAsia" w:hAnsiTheme="minorEastAsia"/>
                <w:szCs w:val="21"/>
              </w:rPr>
            </w:pPr>
          </w:p>
        </w:tc>
      </w:tr>
    </w:tbl>
    <w:p w14:paraId="4084A38E">
      <w:pPr>
        <w:widowControl/>
        <w:jc w:val="center"/>
        <w:rPr>
          <w:rFonts w:asciiTheme="minorEastAsia" w:hAnsiTheme="minorEastAsia"/>
          <w:b/>
          <w:szCs w:val="21"/>
        </w:rPr>
      </w:pPr>
    </w:p>
    <w:p w14:paraId="16DD3A39">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42EAC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0C3A3D3E">
            <w:pPr>
              <w:widowControl/>
              <w:jc w:val="center"/>
              <w:rPr>
                <w:rFonts w:asciiTheme="minorEastAsia" w:hAnsiTheme="minorEastAsia"/>
                <w:szCs w:val="21"/>
              </w:rPr>
            </w:pPr>
          </w:p>
        </w:tc>
        <w:tc>
          <w:tcPr>
            <w:tcW w:w="1134" w:type="dxa"/>
            <w:tcBorders>
              <w:left w:val="single" w:color="auto" w:sz="4" w:space="0"/>
            </w:tcBorders>
            <w:vAlign w:val="center"/>
          </w:tcPr>
          <w:p w14:paraId="0C73A631">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72ACCADE">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392B6E98">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1F350325">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676D497F">
            <w:pPr>
              <w:widowControl/>
              <w:jc w:val="center"/>
              <w:rPr>
                <w:rFonts w:asciiTheme="minorEastAsia" w:hAnsiTheme="minorEastAsia"/>
                <w:szCs w:val="21"/>
              </w:rPr>
            </w:pPr>
            <w:r>
              <w:rPr>
                <w:rFonts w:hint="eastAsia" w:asciiTheme="minorEastAsia" w:hAnsiTheme="minorEastAsia"/>
                <w:szCs w:val="21"/>
              </w:rPr>
              <w:t>申报人或审核者签字</w:t>
            </w:r>
          </w:p>
        </w:tc>
      </w:tr>
      <w:tr w14:paraId="11981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4872113">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0E4AEF98">
            <w:pPr>
              <w:widowControl/>
              <w:jc w:val="center"/>
              <w:rPr>
                <w:rFonts w:asciiTheme="minorEastAsia" w:hAnsiTheme="minorEastAsia"/>
                <w:szCs w:val="21"/>
              </w:rPr>
            </w:pPr>
          </w:p>
        </w:tc>
        <w:tc>
          <w:tcPr>
            <w:tcW w:w="1134" w:type="dxa"/>
            <w:vAlign w:val="center"/>
          </w:tcPr>
          <w:p w14:paraId="22E14CF7">
            <w:pPr>
              <w:widowControl/>
              <w:jc w:val="center"/>
              <w:rPr>
                <w:rFonts w:asciiTheme="minorEastAsia" w:hAnsiTheme="minorEastAsia"/>
                <w:szCs w:val="21"/>
              </w:rPr>
            </w:pPr>
          </w:p>
        </w:tc>
        <w:tc>
          <w:tcPr>
            <w:tcW w:w="1418" w:type="dxa"/>
            <w:vAlign w:val="center"/>
          </w:tcPr>
          <w:p w14:paraId="17771CF7">
            <w:pPr>
              <w:widowControl/>
              <w:jc w:val="center"/>
              <w:rPr>
                <w:rFonts w:asciiTheme="minorEastAsia" w:hAnsiTheme="minorEastAsia"/>
                <w:szCs w:val="21"/>
              </w:rPr>
            </w:pPr>
          </w:p>
        </w:tc>
        <w:tc>
          <w:tcPr>
            <w:tcW w:w="1558" w:type="dxa"/>
            <w:tcBorders>
              <w:right w:val="single" w:color="auto" w:sz="4" w:space="0"/>
            </w:tcBorders>
            <w:vAlign w:val="center"/>
          </w:tcPr>
          <w:p w14:paraId="349724C5">
            <w:pPr>
              <w:widowControl/>
              <w:jc w:val="center"/>
              <w:rPr>
                <w:rFonts w:asciiTheme="minorEastAsia" w:hAnsiTheme="minorEastAsia"/>
                <w:szCs w:val="21"/>
              </w:rPr>
            </w:pPr>
          </w:p>
        </w:tc>
        <w:tc>
          <w:tcPr>
            <w:tcW w:w="2977" w:type="dxa"/>
            <w:tcBorders>
              <w:left w:val="single" w:color="auto" w:sz="4" w:space="0"/>
            </w:tcBorders>
            <w:vAlign w:val="center"/>
          </w:tcPr>
          <w:p w14:paraId="70B0F5DD">
            <w:pPr>
              <w:widowControl/>
              <w:jc w:val="center"/>
              <w:rPr>
                <w:rFonts w:asciiTheme="minorEastAsia" w:hAnsiTheme="minorEastAsia"/>
                <w:szCs w:val="21"/>
              </w:rPr>
            </w:pPr>
          </w:p>
        </w:tc>
      </w:tr>
      <w:tr w14:paraId="7267B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7E9E6D2">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0B4D24FE">
            <w:pPr>
              <w:widowControl/>
              <w:jc w:val="center"/>
              <w:rPr>
                <w:rFonts w:asciiTheme="minorEastAsia" w:hAnsiTheme="minorEastAsia"/>
                <w:szCs w:val="21"/>
              </w:rPr>
            </w:pPr>
          </w:p>
        </w:tc>
        <w:tc>
          <w:tcPr>
            <w:tcW w:w="1134" w:type="dxa"/>
            <w:vAlign w:val="center"/>
          </w:tcPr>
          <w:p w14:paraId="0DA79CC8">
            <w:pPr>
              <w:widowControl/>
              <w:jc w:val="center"/>
              <w:rPr>
                <w:rFonts w:asciiTheme="minorEastAsia" w:hAnsiTheme="minorEastAsia"/>
                <w:szCs w:val="21"/>
              </w:rPr>
            </w:pPr>
          </w:p>
        </w:tc>
        <w:tc>
          <w:tcPr>
            <w:tcW w:w="1418" w:type="dxa"/>
            <w:vAlign w:val="center"/>
          </w:tcPr>
          <w:p w14:paraId="37CA1330">
            <w:pPr>
              <w:widowControl/>
              <w:jc w:val="center"/>
              <w:rPr>
                <w:rFonts w:asciiTheme="minorEastAsia" w:hAnsiTheme="minorEastAsia"/>
                <w:szCs w:val="21"/>
              </w:rPr>
            </w:pPr>
          </w:p>
        </w:tc>
        <w:tc>
          <w:tcPr>
            <w:tcW w:w="1558" w:type="dxa"/>
            <w:tcBorders>
              <w:right w:val="single" w:color="auto" w:sz="4" w:space="0"/>
            </w:tcBorders>
            <w:vAlign w:val="center"/>
          </w:tcPr>
          <w:p w14:paraId="0BBC4B5C">
            <w:pPr>
              <w:widowControl/>
              <w:jc w:val="center"/>
              <w:rPr>
                <w:rFonts w:asciiTheme="minorEastAsia" w:hAnsiTheme="minorEastAsia"/>
                <w:szCs w:val="21"/>
              </w:rPr>
            </w:pPr>
          </w:p>
        </w:tc>
        <w:tc>
          <w:tcPr>
            <w:tcW w:w="2977" w:type="dxa"/>
            <w:tcBorders>
              <w:left w:val="single" w:color="auto" w:sz="4" w:space="0"/>
            </w:tcBorders>
            <w:vAlign w:val="center"/>
          </w:tcPr>
          <w:p w14:paraId="6FCFB747">
            <w:pPr>
              <w:widowControl/>
              <w:jc w:val="center"/>
              <w:rPr>
                <w:rFonts w:asciiTheme="minorEastAsia" w:hAnsiTheme="minorEastAsia"/>
                <w:szCs w:val="21"/>
              </w:rPr>
            </w:pPr>
          </w:p>
        </w:tc>
      </w:tr>
      <w:tr w14:paraId="16F8D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2BF134">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2FC24BEC">
            <w:pPr>
              <w:widowControl/>
              <w:jc w:val="center"/>
              <w:rPr>
                <w:rFonts w:asciiTheme="minorEastAsia" w:hAnsiTheme="minorEastAsia"/>
                <w:szCs w:val="21"/>
              </w:rPr>
            </w:pPr>
          </w:p>
        </w:tc>
        <w:tc>
          <w:tcPr>
            <w:tcW w:w="1134" w:type="dxa"/>
            <w:vAlign w:val="center"/>
          </w:tcPr>
          <w:p w14:paraId="32F5DFDC">
            <w:pPr>
              <w:widowControl/>
              <w:jc w:val="center"/>
              <w:rPr>
                <w:rFonts w:asciiTheme="minorEastAsia" w:hAnsiTheme="minorEastAsia"/>
                <w:szCs w:val="21"/>
              </w:rPr>
            </w:pPr>
          </w:p>
        </w:tc>
        <w:tc>
          <w:tcPr>
            <w:tcW w:w="1418" w:type="dxa"/>
            <w:vAlign w:val="center"/>
          </w:tcPr>
          <w:p w14:paraId="17DD41A3">
            <w:pPr>
              <w:widowControl/>
              <w:jc w:val="center"/>
              <w:rPr>
                <w:rFonts w:asciiTheme="minorEastAsia" w:hAnsiTheme="minorEastAsia"/>
                <w:szCs w:val="21"/>
              </w:rPr>
            </w:pPr>
          </w:p>
        </w:tc>
        <w:tc>
          <w:tcPr>
            <w:tcW w:w="1558" w:type="dxa"/>
            <w:tcBorders>
              <w:right w:val="single" w:color="auto" w:sz="4" w:space="0"/>
            </w:tcBorders>
            <w:vAlign w:val="center"/>
          </w:tcPr>
          <w:p w14:paraId="5277B954">
            <w:pPr>
              <w:widowControl/>
              <w:jc w:val="center"/>
              <w:rPr>
                <w:rFonts w:asciiTheme="minorEastAsia" w:hAnsiTheme="minorEastAsia"/>
                <w:szCs w:val="21"/>
              </w:rPr>
            </w:pPr>
          </w:p>
        </w:tc>
        <w:tc>
          <w:tcPr>
            <w:tcW w:w="2977" w:type="dxa"/>
            <w:tcBorders>
              <w:left w:val="single" w:color="auto" w:sz="4" w:space="0"/>
            </w:tcBorders>
            <w:vAlign w:val="center"/>
          </w:tcPr>
          <w:p w14:paraId="12E37783">
            <w:pPr>
              <w:widowControl/>
              <w:jc w:val="center"/>
              <w:rPr>
                <w:rFonts w:asciiTheme="minorEastAsia" w:hAnsiTheme="minorEastAsia"/>
                <w:szCs w:val="21"/>
              </w:rPr>
            </w:pPr>
          </w:p>
        </w:tc>
      </w:tr>
    </w:tbl>
    <w:p w14:paraId="2DA87220">
      <w:pPr>
        <w:widowControl/>
        <w:jc w:val="left"/>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557FE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5C0FE629">
            <w:pPr>
              <w:jc w:val="center"/>
            </w:pPr>
            <w:r>
              <w:rPr>
                <w:rFonts w:hint="eastAsia"/>
              </w:rPr>
              <w:t>本人专业技术工作述评（限1800字）</w:t>
            </w:r>
          </w:p>
        </w:tc>
      </w:tr>
      <w:tr w14:paraId="0B96E0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410" w:hRule="atLeast"/>
          <w:jc w:val="center"/>
        </w:trPr>
        <w:tc>
          <w:tcPr>
            <w:tcW w:w="9854" w:type="dxa"/>
          </w:tcPr>
          <w:p w14:paraId="790FA845"/>
          <w:p w14:paraId="03348A95">
            <w:pPr>
              <w:ind w:firstLine="420" w:firstLineChars="200"/>
              <w:rPr>
                <w:rFonts w:hint="default" w:ascii="Times New Roman" w:hAnsi="Times New Roman" w:cs="Times New Roman"/>
              </w:rPr>
            </w:pPr>
            <w:r>
              <w:rPr>
                <w:rFonts w:hint="default" w:ascii="Times New Roman" w:hAnsi="Times New Roman" w:cs="Times New Roman"/>
                <w:lang w:val="en-US" w:eastAsia="zh-CN"/>
              </w:rPr>
              <w:t>杨俊坚</w:t>
            </w:r>
            <w:r>
              <w:rPr>
                <w:rFonts w:hint="default" w:ascii="Times New Roman" w:hAnsi="Times New Roman" w:cs="Times New Roman"/>
              </w:rPr>
              <w:t>，</w:t>
            </w:r>
            <w:r>
              <w:rPr>
                <w:rFonts w:hint="default" w:ascii="Times New Roman" w:hAnsi="Times New Roman" w:cs="Times New Roman"/>
                <w:lang w:val="en-US" w:eastAsia="zh-CN"/>
              </w:rPr>
              <w:t>男</w:t>
            </w:r>
            <w:r>
              <w:rPr>
                <w:rFonts w:hint="default" w:ascii="Times New Roman" w:hAnsi="Times New Roman" w:cs="Times New Roman"/>
              </w:rPr>
              <w:t>，</w:t>
            </w:r>
            <w:r>
              <w:rPr>
                <w:rFonts w:hint="default" w:ascii="Times New Roman" w:hAnsi="Times New Roman" w:cs="Times New Roman"/>
                <w:lang w:val="en-US" w:eastAsia="zh-CN"/>
              </w:rPr>
              <w:t>江西九江人</w:t>
            </w: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年</w:t>
            </w:r>
            <w:r>
              <w:rPr>
                <w:rFonts w:hint="default" w:ascii="Times New Roman" w:hAnsi="Times New Roman" w:cs="Times New Roman"/>
                <w:lang w:val="en-US" w:eastAsia="zh-CN"/>
              </w:rPr>
              <w:t>6</w:t>
            </w:r>
            <w:r>
              <w:rPr>
                <w:rFonts w:hint="default" w:ascii="Times New Roman" w:hAnsi="Times New Roman" w:cs="Times New Roman"/>
              </w:rPr>
              <w:t>月毕业于</w:t>
            </w:r>
            <w:r>
              <w:rPr>
                <w:rFonts w:hint="default" w:ascii="Times New Roman" w:hAnsi="Times New Roman" w:cs="Times New Roman"/>
                <w:lang w:val="en-US" w:eastAsia="zh-CN"/>
              </w:rPr>
              <w:t>贵州师范大学数学科学学院</w:t>
            </w:r>
            <w:r>
              <w:rPr>
                <w:rFonts w:hint="default" w:ascii="Times New Roman" w:hAnsi="Times New Roman" w:cs="Times New Roman"/>
              </w:rPr>
              <w:t>，获</w:t>
            </w:r>
            <w:r>
              <w:rPr>
                <w:rFonts w:hint="default" w:ascii="Times New Roman" w:hAnsi="Times New Roman" w:cs="Times New Roman"/>
                <w:lang w:val="en-US" w:eastAsia="zh-CN"/>
              </w:rPr>
              <w:t>计算数学</w:t>
            </w:r>
            <w:r>
              <w:rPr>
                <w:rFonts w:hint="default" w:ascii="Times New Roman" w:hAnsi="Times New Roman" w:cs="Times New Roman"/>
              </w:rPr>
              <w:t>专业博士学位。我热爱祖国，坚决拥护中国共产党的领导，热爱教育教学科研工作，贯彻党的教育方针和政策。自入职以来，本着认真积极的态度投身到学校学院的教学科研等各项工作中去，现将任职以来个人技术工作总结如下。</w:t>
            </w:r>
          </w:p>
          <w:p w14:paraId="13A884E3">
            <w:pPr>
              <w:rPr>
                <w:rFonts w:hint="default" w:ascii="Times New Roman" w:hAnsi="Times New Roman" w:cs="Times New Roman"/>
              </w:rPr>
            </w:pPr>
            <w:r>
              <w:rPr>
                <w:rFonts w:hint="default" w:ascii="Times New Roman" w:hAnsi="Times New Roman" w:cs="Times New Roman"/>
              </w:rPr>
              <w:t>一、思想与师德</w:t>
            </w:r>
          </w:p>
          <w:p w14:paraId="4B91DFAE">
            <w:pPr>
              <w:ind w:firstLine="420" w:firstLineChars="200"/>
              <w:rPr>
                <w:rFonts w:hint="default" w:ascii="Times New Roman" w:hAnsi="Times New Roman" w:cs="Times New Roman"/>
              </w:rPr>
            </w:pPr>
            <w:r>
              <w:rPr>
                <w:rFonts w:hint="default" w:ascii="Times New Roman" w:hAnsi="Times New Roman" w:cs="Times New Roman"/>
              </w:rPr>
              <w:t>我积极拥护党的路线、方针、政策，认真学习党的基本理论。坚定政治信念，加强政治理论，认真贯彻执行党的路线、方针。认真学习党的基本理论和领导的重要讲话，不断充实自己，提高自己，严格要求自己，树立正确的世界观、人生观和价值观。我热爱教育事业，有较强的事业心、责任感，工作态度端正，作风正派。贯彻党的教育方针和政策，恪尽职守，教风端正，治学严谨，坚持以学生为本，为人师表，立德树人，具有高度的责任心和良好的职业道德，严格遵守师德师风行为准则，没有学术不端行为。</w:t>
            </w:r>
          </w:p>
          <w:p w14:paraId="27E0CCE6">
            <w:pPr>
              <w:ind w:firstLine="420" w:firstLineChars="200"/>
              <w:rPr>
                <w:rFonts w:hint="default" w:ascii="Times New Roman" w:hAnsi="Times New Roman" w:cs="Times New Roman"/>
              </w:rPr>
            </w:pPr>
            <w:r>
              <w:rPr>
                <w:rFonts w:hint="default" w:ascii="Times New Roman" w:hAnsi="Times New Roman" w:cs="Times New Roman"/>
              </w:rPr>
              <w:t>积极参加</w:t>
            </w:r>
            <w:r>
              <w:rPr>
                <w:rFonts w:hint="default" w:ascii="Times New Roman" w:hAnsi="Times New Roman" w:cs="Times New Roman"/>
                <w:lang w:val="en-US" w:eastAsia="zh-CN"/>
              </w:rPr>
              <w:t>各种师德师风网络</w:t>
            </w:r>
            <w:r>
              <w:rPr>
                <w:rFonts w:hint="default" w:ascii="Times New Roman" w:hAnsi="Times New Roman" w:cs="Times New Roman"/>
              </w:rPr>
              <w:t>培训，不断提高自己的师德素养。我坚信，在以后的学习工作中，通过扎实的思想政治理论学习，为自己开展各项工作提供强大的思想武器。努力把自己锻炼成一名优秀的教师。</w:t>
            </w:r>
          </w:p>
          <w:p w14:paraId="58369A32">
            <w:pPr>
              <w:rPr>
                <w:rFonts w:hint="default" w:ascii="Times New Roman" w:hAnsi="Times New Roman" w:cs="Times New Roman"/>
              </w:rPr>
            </w:pPr>
            <w:r>
              <w:rPr>
                <w:rFonts w:hint="default" w:ascii="Times New Roman" w:hAnsi="Times New Roman" w:cs="Times New Roman"/>
              </w:rPr>
              <w:t>二、教育教学</w:t>
            </w:r>
          </w:p>
          <w:p w14:paraId="2E7C51CB">
            <w:pPr>
              <w:ind w:firstLine="420" w:firstLineChars="200"/>
              <w:rPr>
                <w:rFonts w:hint="default" w:ascii="Times New Roman" w:hAnsi="Times New Roman" w:cs="Times New Roman"/>
              </w:rPr>
            </w:pPr>
            <w:r>
              <w:rPr>
                <w:rFonts w:hint="default" w:ascii="Times New Roman" w:hAnsi="Times New Roman" w:cs="Times New Roman"/>
              </w:rPr>
              <w:t>任现职以来，严格遵守高校教师职业道德规范，坚持育人为本、德育为先，努力探索教育教学规律，积极参加教研活动。</w:t>
            </w:r>
          </w:p>
          <w:p w14:paraId="7B903C88">
            <w:p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rPr>
              <w:t>任现职以来承担《</w:t>
            </w:r>
            <w:r>
              <w:rPr>
                <w:rFonts w:hint="default" w:ascii="Times New Roman" w:hAnsi="Times New Roman" w:cs="Times New Roman"/>
                <w:lang w:val="en-US" w:eastAsia="zh-CN"/>
              </w:rPr>
              <w:t>高等数学</w:t>
            </w:r>
            <w:r>
              <w:rPr>
                <w:rFonts w:hint="default" w:ascii="Times New Roman" w:hAnsi="Times New Roman" w:cs="Times New Roman"/>
              </w:rPr>
              <w:t>》、《</w:t>
            </w:r>
            <w:r>
              <w:rPr>
                <w:rFonts w:hint="default" w:ascii="Times New Roman" w:hAnsi="Times New Roman" w:cs="Times New Roman"/>
                <w:lang w:val="en-US" w:eastAsia="zh-CN"/>
              </w:rPr>
              <w:t>线性代数</w:t>
            </w:r>
            <w:r>
              <w:rPr>
                <w:rFonts w:hint="default" w:ascii="Times New Roman" w:hAnsi="Times New Roman" w:cs="Times New Roman"/>
              </w:rPr>
              <w:t>》、《</w:t>
            </w:r>
            <w:r>
              <w:rPr>
                <w:rFonts w:hint="default" w:ascii="Times New Roman" w:hAnsi="Times New Roman" w:cs="Times New Roman"/>
                <w:lang w:val="en-US" w:eastAsia="zh-CN"/>
              </w:rPr>
              <w:t>数学建模</w:t>
            </w:r>
            <w:r>
              <w:rPr>
                <w:rFonts w:hint="default" w:ascii="Times New Roman" w:hAnsi="Times New Roman" w:cs="Times New Roman"/>
              </w:rPr>
              <w:t>》等</w:t>
            </w:r>
            <w:r>
              <w:rPr>
                <w:rFonts w:hint="default" w:ascii="Times New Roman" w:hAnsi="Times New Roman" w:cs="Times New Roman"/>
                <w:lang w:val="en-US" w:eastAsia="zh-CN"/>
              </w:rPr>
              <w:t>课程的</w:t>
            </w:r>
            <w:r>
              <w:rPr>
                <w:rFonts w:hint="default" w:ascii="Times New Roman" w:hAnsi="Times New Roman" w:cs="Times New Roman"/>
              </w:rPr>
              <w:t>教学工作任务，授课年均课时达到</w:t>
            </w:r>
            <w:r>
              <w:rPr>
                <w:rFonts w:hint="eastAsia" w:ascii="Times New Roman" w:hAnsi="Times New Roman" w:cs="Times New Roman"/>
                <w:lang w:val="en-US" w:eastAsia="zh-CN"/>
              </w:rPr>
              <w:t>306</w:t>
            </w:r>
            <w:r>
              <w:rPr>
                <w:rFonts w:hint="default" w:ascii="Times New Roman" w:hAnsi="Times New Roman" w:cs="Times New Roman"/>
              </w:rPr>
              <w:t>学时，学生和督导评课均在优良以上。积极改革教学方式和教学方法，积极参加和开展教育教学课题研究，主持研究校教育教改课题《</w:t>
            </w:r>
            <w:r>
              <w:rPr>
                <w:rFonts w:hint="default" w:ascii="Times New Roman" w:hAnsi="Times New Roman" w:cs="Times New Roman"/>
                <w:lang w:val="en-US" w:eastAsia="zh-CN"/>
              </w:rPr>
              <w:t>线性代数的教学内容改革与实践</w:t>
            </w:r>
            <w:r>
              <w:rPr>
                <w:rFonts w:hint="default" w:ascii="Times New Roman" w:hAnsi="Times New Roman" w:cs="Times New Roman"/>
              </w:rPr>
              <w:t>》1项。</w:t>
            </w:r>
            <w:r>
              <w:rPr>
                <w:rFonts w:hint="default" w:ascii="Times New Roman" w:hAnsi="Times New Roman" w:cs="Times New Roman"/>
                <w:lang w:val="en-US" w:eastAsia="zh-CN"/>
              </w:rPr>
              <w:t>在完成各项教学任务时，积极指导学生参加全国大学生数学建模竞赛、积极参与创新创业周的活动，并指导刘凯越、</w:t>
            </w:r>
            <w:r>
              <w:rPr>
                <w:rFonts w:hint="eastAsia" w:ascii="Times New Roman" w:hAnsi="Times New Roman" w:cs="Times New Roman"/>
                <w:lang w:val="en-US" w:eastAsia="zh-CN"/>
              </w:rPr>
              <w:t>孔胜男、</w:t>
            </w:r>
            <w:r>
              <w:rPr>
                <w:rFonts w:hint="default" w:ascii="Times New Roman" w:hAnsi="Times New Roman" w:cs="Times New Roman"/>
                <w:lang w:val="en-US" w:eastAsia="zh-CN"/>
              </w:rPr>
              <w:t>刘越同学获得数学建模海南省二等奖</w:t>
            </w:r>
            <w:r>
              <w:rPr>
                <w:rFonts w:hint="eastAsia" w:ascii="Times New Roman" w:hAnsi="Times New Roman" w:cs="Times New Roman"/>
                <w:lang w:val="en-US" w:eastAsia="zh-CN"/>
              </w:rPr>
              <w:t>及美赛数学建模H奖</w:t>
            </w:r>
            <w:r>
              <w:rPr>
                <w:rFonts w:hint="default" w:ascii="Times New Roman" w:hAnsi="Times New Roman" w:cs="Times New Roman"/>
                <w:lang w:val="en-US" w:eastAsia="zh-CN"/>
              </w:rPr>
              <w:t>。</w:t>
            </w:r>
          </w:p>
          <w:p w14:paraId="44BC5A18">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三、科学研究方面</w:t>
            </w:r>
          </w:p>
          <w:p w14:paraId="4B838C41">
            <w:pPr>
              <w:ind w:firstLine="420" w:firstLineChars="200"/>
              <w:rPr>
                <w:rFonts w:hint="default" w:ascii="Times New Roman" w:hAnsi="Times New Roman" w:cs="Times New Roman"/>
              </w:rPr>
            </w:pPr>
            <w:r>
              <w:rPr>
                <w:rFonts w:hint="default" w:ascii="Times New Roman" w:hAnsi="Times New Roman" w:cs="Times New Roman"/>
              </w:rPr>
              <w:t>积极开展科研，具有独立开拓、主持科研课题的能力，科研成绩显著：</w:t>
            </w:r>
          </w:p>
          <w:p w14:paraId="071A20C3">
            <w:pPr>
              <w:rPr>
                <w:rFonts w:hint="default" w:ascii="Times New Roman" w:hAnsi="Times New Roman" w:cs="Times New Roman"/>
              </w:rPr>
            </w:pPr>
            <w:r>
              <w:rPr>
                <w:rFonts w:hint="default" w:ascii="Times New Roman" w:hAnsi="Times New Roman" w:cs="Times New Roman"/>
              </w:rPr>
              <w:t>（1）主持项目</w:t>
            </w:r>
          </w:p>
          <w:p w14:paraId="45A49D9D">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 xml:space="preserve">] 国家自然科学基金, 地区项目, </w:t>
            </w:r>
            <w:r>
              <w:rPr>
                <w:rFonts w:hint="default" w:ascii="Times New Roman" w:hAnsi="Times New Roman" w:cs="Times New Roman"/>
                <w:lang w:val="en-US" w:eastAsia="zh-CN"/>
              </w:rPr>
              <w:t>12261030</w:t>
            </w:r>
            <w:r>
              <w:rPr>
                <w:rFonts w:hint="default" w:ascii="Times New Roman" w:hAnsi="Times New Roman" w:cs="Times New Roman"/>
              </w:rPr>
              <w:t>，</w:t>
            </w:r>
            <w:r>
              <w:rPr>
                <w:rFonts w:hint="default" w:ascii="Times New Roman" w:hAnsi="Times New Roman" w:cs="Times New Roman"/>
                <w:lang w:val="en-US" w:eastAsia="zh-CN"/>
              </w:rPr>
              <w:t>矩阵酉不变范数不等式的理论及应用研究</w:t>
            </w:r>
            <w:r>
              <w:rPr>
                <w:rFonts w:hint="default" w:ascii="Times New Roman" w:hAnsi="Times New Roman" w:cs="Times New Roman"/>
              </w:rPr>
              <w:t>，2023-01至2026-12, 2</w:t>
            </w:r>
            <w:r>
              <w:rPr>
                <w:rFonts w:hint="default" w:ascii="Times New Roman" w:hAnsi="Times New Roman" w:cs="Times New Roman"/>
                <w:lang w:val="en-US" w:eastAsia="zh-CN"/>
              </w:rPr>
              <w:t>9</w:t>
            </w:r>
            <w:r>
              <w:rPr>
                <w:rFonts w:hint="default" w:ascii="Times New Roman" w:hAnsi="Times New Roman" w:cs="Times New Roman"/>
              </w:rPr>
              <w:t>万元, 在研</w:t>
            </w:r>
          </w:p>
          <w:p w14:paraId="367E49DC">
            <w:pPr>
              <w:rPr>
                <w:rFonts w:hint="eastAsia" w:ascii="Times New Roman" w:hAnsi="Times New Roman"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 xml:space="preserve">] 海南省自然科学基金, </w:t>
            </w:r>
            <w:r>
              <w:rPr>
                <w:rFonts w:hint="default" w:ascii="Times New Roman" w:hAnsi="Times New Roman" w:cs="Times New Roman"/>
                <w:lang w:val="en-US" w:eastAsia="zh-CN"/>
              </w:rPr>
              <w:t>面上项目</w:t>
            </w:r>
            <w:r>
              <w:rPr>
                <w:rFonts w:hint="default" w:ascii="Times New Roman" w:hAnsi="Times New Roman" w:cs="Times New Roman"/>
              </w:rPr>
              <w:t xml:space="preserve">, </w:t>
            </w:r>
            <w:r>
              <w:rPr>
                <w:rFonts w:hint="default" w:ascii="Times New Roman" w:hAnsi="Times New Roman" w:cs="Times New Roman"/>
                <w:lang w:val="en-US" w:eastAsia="zh-CN"/>
              </w:rPr>
              <w:t>120MS032</w:t>
            </w:r>
            <w:r>
              <w:rPr>
                <w:rFonts w:hint="default" w:ascii="Times New Roman" w:hAnsi="Times New Roman" w:cs="Times New Roman"/>
              </w:rPr>
              <w:t xml:space="preserve">, </w:t>
            </w:r>
            <w:r>
              <w:rPr>
                <w:rFonts w:hint="default" w:ascii="Times New Roman" w:hAnsi="Times New Roman" w:cs="Times New Roman"/>
                <w:lang w:val="en-US" w:eastAsia="zh-CN"/>
              </w:rPr>
              <w:t>关于张量乘积矩阵的线性保持问题的研究</w:t>
            </w:r>
            <w:r>
              <w:rPr>
                <w:rFonts w:hint="default" w:ascii="Times New Roman" w:hAnsi="Times New Roman" w:cs="Times New Roman"/>
              </w:rPr>
              <w:t>, 2020-</w:t>
            </w:r>
            <w:r>
              <w:rPr>
                <w:rFonts w:hint="default" w:ascii="Times New Roman" w:hAnsi="Times New Roman" w:cs="Times New Roman"/>
                <w:lang w:val="en-US" w:eastAsia="zh-CN"/>
              </w:rPr>
              <w:t>12</w:t>
            </w:r>
            <w:r>
              <w:rPr>
                <w:rFonts w:hint="default" w:ascii="Times New Roman" w:hAnsi="Times New Roman" w:cs="Times New Roman"/>
              </w:rPr>
              <w:t>至202</w:t>
            </w:r>
            <w:r>
              <w:rPr>
                <w:rFonts w:hint="default" w:ascii="Times New Roman" w:hAnsi="Times New Roman" w:cs="Times New Roman"/>
                <w:lang w:val="en-US" w:eastAsia="zh-CN"/>
              </w:rPr>
              <w:t>3</w:t>
            </w:r>
            <w:r>
              <w:rPr>
                <w:rFonts w:hint="default" w:ascii="Times New Roman" w:hAnsi="Times New Roman" w:cs="Times New Roman"/>
              </w:rPr>
              <w:t xml:space="preserve">-12, </w:t>
            </w:r>
            <w:r>
              <w:rPr>
                <w:rFonts w:hint="default" w:ascii="Times New Roman" w:hAnsi="Times New Roman" w:cs="Times New Roman"/>
                <w:lang w:val="en-US" w:eastAsia="zh-CN"/>
              </w:rPr>
              <w:t>5</w:t>
            </w:r>
            <w:r>
              <w:rPr>
                <w:rFonts w:hint="default" w:ascii="Times New Roman" w:hAnsi="Times New Roman" w:cs="Times New Roman"/>
              </w:rPr>
              <w:t xml:space="preserve">万元, </w:t>
            </w:r>
            <w:r>
              <w:rPr>
                <w:rFonts w:hint="eastAsia" w:ascii="Times New Roman" w:hAnsi="Times New Roman" w:cs="Times New Roman"/>
                <w:lang w:val="en-US" w:eastAsia="zh-CN"/>
              </w:rPr>
              <w:t>结题</w:t>
            </w:r>
          </w:p>
          <w:p w14:paraId="10DACDF3">
            <w:pPr>
              <w:keepNext w:val="0"/>
              <w:keepLines w:val="0"/>
              <w:widowControl/>
              <w:suppressLineNumbers w:val="0"/>
              <w:jc w:val="left"/>
              <w:rPr>
                <w:rFonts w:hint="default" w:ascii="Times New Roman" w:hAnsi="Times New Roman" w:cs="Times New Roman"/>
                <w:lang w:val="en-US" w:eastAsia="zh-CN"/>
              </w:rPr>
            </w:pPr>
            <w:r>
              <w:rPr>
                <w:rFonts w:hint="eastAsia" w:ascii="Times New Roman" w:hAnsi="Times New Roman" w:cs="Times New Roman"/>
                <w:lang w:val="en-US" w:eastAsia="zh-CN"/>
              </w:rPr>
              <w:t>[3] 海南省自然科学基金，高层次人才项目，123RC474，</w:t>
            </w:r>
            <w:r>
              <w:rPr>
                <w:rFonts w:hint="default" w:ascii="Times New Roman" w:hAnsi="Times New Roman" w:cs="Times New Roman"/>
                <w:lang w:val="en-US" w:eastAsia="zh-CN"/>
              </w:rPr>
              <w:t>矩阵奇异值不等式的理论及应用研究</w:t>
            </w:r>
            <w:r>
              <w:rPr>
                <w:rFonts w:hint="eastAsia" w:ascii="Times New Roman" w:hAnsi="Times New Roman" w:cs="Times New Roman"/>
                <w:lang w:val="en-US" w:eastAsia="zh-CN"/>
              </w:rPr>
              <w:t>，2023-03至2026-2, 8万元，在研</w:t>
            </w:r>
          </w:p>
          <w:p w14:paraId="1D7C7A52">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rPr>
            </w:pPr>
            <w:r>
              <w:rPr>
                <w:rFonts w:hint="default" w:ascii="Times New Roman" w:hAnsi="Times New Roman" w:cs="Times New Roman"/>
              </w:rPr>
              <w:t>（2）任现职以来发表成果</w:t>
            </w:r>
          </w:p>
          <w:p w14:paraId="3D1BE274">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 xml:space="preserve">[1] </w:t>
            </w:r>
            <w:r>
              <w:rPr>
                <w:rFonts w:hint="default" w:ascii="Times New Roman" w:hAnsi="Times New Roman" w:cs="Times New Roman"/>
                <w:kern w:val="2"/>
                <w:sz w:val="21"/>
                <w:szCs w:val="22"/>
                <w:lang w:val="en-US" w:eastAsia="zh-CN" w:bidi="ar-SA"/>
              </w:rPr>
              <w:t xml:space="preserve">Junjian Yang, Huan Xu. </w:t>
            </w:r>
            <w:r>
              <w:rPr>
                <w:rFonts w:hint="eastAsia" w:ascii="Times New Roman" w:hAnsi="Times New Roman" w:cs="Times New Roman"/>
                <w:kern w:val="2"/>
                <w:sz w:val="21"/>
                <w:szCs w:val="22"/>
                <w:lang w:val="en-US" w:eastAsia="zh-CN" w:bidi="ar-SA"/>
              </w:rPr>
              <w:t>Partial trace inequalities for partial transpose of positive semidefinite block matrices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Positivity</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(2024) 28:21</w:t>
            </w:r>
            <w:r>
              <w:rPr>
                <w:rFonts w:hint="default" w:ascii="Times New Roman" w:hAnsi="Times New Roman" w:cs="Times New Roman"/>
                <w:kern w:val="2"/>
                <w:sz w:val="21"/>
                <w:szCs w:val="22"/>
                <w:lang w:val="en-US" w:eastAsia="zh-CN" w:bidi="ar-SA"/>
              </w:rPr>
              <w:t>.</w:t>
            </w:r>
          </w:p>
          <w:p w14:paraId="61E055AF">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 xml:space="preserve">[2] </w:t>
            </w:r>
            <w:r>
              <w:rPr>
                <w:rFonts w:hint="default" w:ascii="Times New Roman" w:hAnsi="Times New Roman" w:cs="Times New Roman"/>
                <w:kern w:val="2"/>
                <w:sz w:val="21"/>
                <w:szCs w:val="22"/>
                <w:lang w:val="en-US" w:eastAsia="zh-CN" w:bidi="ar-SA"/>
              </w:rPr>
              <w:t xml:space="preserve">Lihong Hu, Junjian Yang*. </w:t>
            </w:r>
            <w:r>
              <w:rPr>
                <w:rFonts w:hint="eastAsia" w:ascii="Times New Roman" w:hAnsi="Times New Roman" w:cs="Times New Roman"/>
                <w:kern w:val="2"/>
                <w:sz w:val="21"/>
                <w:szCs w:val="22"/>
                <w:lang w:val="en-US" w:eastAsia="zh-CN" w:bidi="ar-SA"/>
              </w:rPr>
              <w:t>Inequalities on 2 × 2 block accretive partial transpose matrices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AIMS Mathematics</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Vol.9</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(2024)No.4: 8805–8813</w:t>
            </w:r>
            <w:r>
              <w:rPr>
                <w:rFonts w:hint="default" w:ascii="Times New Roman" w:hAnsi="Times New Roman" w:cs="Times New Roman"/>
                <w:kern w:val="2"/>
                <w:sz w:val="21"/>
                <w:szCs w:val="22"/>
                <w:lang w:val="en-US" w:eastAsia="zh-CN" w:bidi="ar-SA"/>
              </w:rPr>
              <w:t>.</w:t>
            </w:r>
          </w:p>
          <w:p w14:paraId="08A44D4E">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 xml:space="preserve">[3] </w:t>
            </w:r>
            <w:r>
              <w:rPr>
                <w:rFonts w:hint="default" w:ascii="Times New Roman" w:hAnsi="Times New Roman" w:cs="Times New Roman"/>
                <w:kern w:val="2"/>
                <w:sz w:val="21"/>
                <w:szCs w:val="22"/>
                <w:lang w:val="en-US" w:eastAsia="zh-CN" w:bidi="ar-SA"/>
              </w:rPr>
              <w:t xml:space="preserve">Huan Xu, Junjian Yang*, Shengyan Ma. </w:t>
            </w:r>
            <w:r>
              <w:rPr>
                <w:rFonts w:hint="eastAsia" w:ascii="Times New Roman" w:hAnsi="Times New Roman" w:cs="Times New Roman"/>
                <w:kern w:val="2"/>
                <w:sz w:val="21"/>
                <w:szCs w:val="22"/>
                <w:lang w:val="en-US" w:eastAsia="zh-CN" w:bidi="ar-SA"/>
              </w:rPr>
              <w:t>Singular value inequalities of matrices with concave functions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Journal of Mathematical Inequalities</w:t>
            </w:r>
            <w:r>
              <w:rPr>
                <w:rFonts w:hint="default" w:ascii="Times New Roman" w:hAnsi="Times New Roman" w:cs="Times New Roman"/>
                <w:kern w:val="2"/>
                <w:sz w:val="21"/>
                <w:szCs w:val="22"/>
                <w:lang w:val="en-US" w:eastAsia="zh-CN" w:bidi="ar-SA"/>
              </w:rPr>
              <w:t xml:space="preserve">. </w:t>
            </w:r>
            <w:r>
              <w:rPr>
                <w:rFonts w:hint="eastAsia" w:ascii="Times New Roman" w:hAnsi="Times New Roman" w:cs="Times New Roman"/>
                <w:kern w:val="2"/>
                <w:sz w:val="21"/>
                <w:szCs w:val="22"/>
                <w:lang w:val="en-US" w:eastAsia="zh-CN" w:bidi="ar-SA"/>
              </w:rPr>
              <w:t>Volume 17, Number 4 (2023), 1471–1479</w:t>
            </w:r>
            <w:r>
              <w:rPr>
                <w:rFonts w:hint="default" w:ascii="Times New Roman" w:hAnsi="Times New Roman" w:cs="Times New Roman"/>
                <w:kern w:val="2"/>
                <w:sz w:val="21"/>
                <w:szCs w:val="22"/>
                <w:lang w:val="en-US" w:eastAsia="zh-CN" w:bidi="ar-SA"/>
              </w:rPr>
              <w:t>.</w:t>
            </w:r>
          </w:p>
          <w:p w14:paraId="029269B0">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4</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INEQUALITIES ON 2 × 2 BLOCK ACCRETIVE MATRICES, Operators and Matrices, Volume 16, Number 2 (2022), 323–328. (SCI)</w:t>
            </w:r>
          </w:p>
          <w:p w14:paraId="7B65A772">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Linzhang Lu, Zhen Chen. Weighted geometric mean of two accretive matrices, Annals of Functional Analysis. (2021) 12:19. (SCI)</w:t>
            </w:r>
          </w:p>
          <w:p w14:paraId="717B7FAB">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6</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Linzhang Lu, Zhen Chen. Some Singular Value Inequalities Related to Linear Maps, Filomat. 34:11 (2020), 3705–3709.(SCI)</w:t>
            </w:r>
          </w:p>
          <w:p w14:paraId="5412EEE2">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7</w:t>
            </w:r>
            <w:r>
              <w:rPr>
                <w:rFonts w:hint="default" w:ascii="Times New Roman" w:hAnsi="Times New Roman" w:cs="Times New Roman"/>
                <w:kern w:val="2"/>
                <w:sz w:val="21"/>
                <w:szCs w:val="22"/>
                <w:lang w:val="en-US" w:eastAsia="zh-CN" w:bidi="ar-SA"/>
              </w:rPr>
              <w:t xml:space="preserve">] </w:t>
            </w:r>
            <w:r>
              <w:rPr>
                <w:rFonts w:hint="default" w:ascii="Times New Roman" w:hAnsi="Times New Roman" w:cs="Times New Roman" w:eastAsiaTheme="minorEastAsia"/>
                <w:kern w:val="2"/>
                <w:sz w:val="21"/>
                <w:szCs w:val="22"/>
                <w:lang w:val="en-US" w:eastAsia="zh-CN" w:bidi="ar-SA"/>
              </w:rPr>
              <w:t>Junjian Yang, Linzhang Lu. New proofs on two recent inequalities for unitarily invariant norms</w:t>
            </w:r>
            <w:r>
              <w:rPr>
                <w:rFonts w:hint="default" w:ascii="Times New Roman" w:hAnsi="Times New Roman" w:cs="Times New Roman"/>
                <w:kern w:val="2"/>
                <w:sz w:val="21"/>
                <w:szCs w:val="22"/>
                <w:lang w:val="en-US" w:eastAsia="zh-CN" w:bidi="ar-SA"/>
              </w:rPr>
              <w:t xml:space="preserve">, </w:t>
            </w:r>
            <w:r>
              <w:rPr>
                <w:rFonts w:hint="default" w:ascii="Times New Roman" w:hAnsi="Times New Roman" w:cs="Times New Roman" w:eastAsiaTheme="minorEastAsia"/>
                <w:kern w:val="2"/>
                <w:sz w:val="21"/>
                <w:szCs w:val="22"/>
                <w:lang w:val="en-US" w:eastAsia="zh-CN" w:bidi="ar-SA"/>
              </w:rPr>
              <w:t>Journal of Inequalities and Applications. (2020) 2020:133. (SCI)</w:t>
            </w:r>
          </w:p>
          <w:p w14:paraId="3004B86D">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8</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Linzhang Lu, Zhen Chen. Some inequalities related to 2×2 block sector partial transpose matrices, Journal of Inequalities and Applications. (2020) 2020:90. (SCI)</w:t>
            </w:r>
          </w:p>
          <w:p w14:paraId="3D762B46">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9</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Linzhang Lu, Zhen Chen. A note on a conjectured singular value inequality related to a linear map, Operators and Matrices, Volume 14, Number 1 (2020), 265–269. (SCI)</w:t>
            </w:r>
          </w:p>
          <w:p w14:paraId="2D2F848B">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10</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A note on unitarily invariant norm inequalities for accretive-dissipative operator matrces, Italian Journal of Pure and Applied Mathematics. 43 (2020) 206-212.（EI）</w:t>
            </w:r>
          </w:p>
          <w:p w14:paraId="1165E6E3">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11]</w:t>
            </w:r>
            <w:r>
              <w:rPr>
                <w:rFonts w:hint="default" w:ascii="Times New Roman" w:hAnsi="Times New Roman" w:cs="Times New Roman" w:eastAsiaTheme="minorEastAsia"/>
                <w:kern w:val="2"/>
                <w:sz w:val="21"/>
                <w:szCs w:val="22"/>
                <w:lang w:val="en-US" w:eastAsia="zh-CN" w:bidi="ar-SA"/>
              </w:rPr>
              <w:t xml:space="preserve"> Junjian Yang, Linzhang Lu, Zhen Chen. Schatten q-norms and determinantal inequalities for matrices with numerical ranges in a sector, Linear and Multilinear Algebra,67(2019)No.2,221-227.（SCI）</w:t>
            </w:r>
          </w:p>
          <w:p w14:paraId="7EB2B607">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w:t>
            </w:r>
            <w:r>
              <w:rPr>
                <w:rFonts w:hint="eastAsia" w:ascii="Times New Roman" w:hAnsi="Times New Roman" w:cs="Times New Roman"/>
                <w:kern w:val="2"/>
                <w:sz w:val="21"/>
                <w:szCs w:val="22"/>
                <w:lang w:val="en-US" w:eastAsia="zh-CN" w:bidi="ar-SA"/>
              </w:rPr>
              <w:t>12</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Linzhang Lu, Zhen Chen. A refinement of Rotfel</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d type inequality for partitioned matrices with numerical ranges in asector, Linear and Multilinear Algebra, 67(2019)No.9,1719-1726.（SCI）</w:t>
            </w:r>
          </w:p>
          <w:p w14:paraId="1575EB47">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3</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Junjian Yang, Linzhang Lu, Zhen Chen.A note on more inequalities for sector matrices, Operators and matrices, 13(2019)No.2,471-476.（SCI）</w:t>
            </w:r>
          </w:p>
          <w:p w14:paraId="583824A1">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4</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Xiaohui Fu. Squaring  operator </w:t>
            </w:r>
            <w:r>
              <w:rPr>
                <w:rFonts w:hint="default" w:ascii="Times New Roman" w:hAnsi="Times New Roman" w:cs="Times New Roman" w:eastAsiaTheme="minorEastAsia"/>
                <w:kern w:val="2"/>
                <w:sz w:val="21"/>
                <w:szCs w:val="22"/>
                <w:lang w:val="en-US" w:eastAsia="zh-CN" w:bidi="ar-SA"/>
              </w:rPr>
              <w:drawing>
                <wp:inline distT="0" distB="0" distL="114300" distR="114300">
                  <wp:extent cx="152400" cy="14287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52400" cy="142875"/>
                          </a:xfrm>
                          <a:prstGeom prst="rect">
                            <a:avLst/>
                          </a:prstGeom>
                          <a:noFill/>
                          <a:ln w="9525">
                            <a:noFill/>
                          </a:ln>
                        </pic:spPr>
                      </pic:pic>
                    </a:graphicData>
                  </a:graphic>
                </wp:inline>
              </w:drawing>
            </w:r>
            <w:r>
              <w:rPr>
                <w:rFonts w:hint="default" w:ascii="Times New Roman" w:hAnsi="Times New Roman" w:cs="Times New Roman" w:eastAsiaTheme="minorEastAsia"/>
                <w:kern w:val="2"/>
                <w:sz w:val="21"/>
                <w:szCs w:val="22"/>
                <w:lang w:val="en-US" w:eastAsia="zh-CN" w:bidi="ar-SA"/>
              </w:rPr>
              <w:t>-geometric mean inequality, Journal of Mathematical Inequalities. 10 (2016) 571-575. （SCI）</w:t>
            </w:r>
          </w:p>
          <w:p w14:paraId="0212A483">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5</w:t>
            </w:r>
            <w:r>
              <w:rPr>
                <w:rFonts w:hint="default" w:ascii="Times New Roman" w:hAnsi="Times New Roman" w:cs="Times New Roman"/>
                <w:kern w:val="2"/>
                <w:sz w:val="21"/>
                <w:szCs w:val="22"/>
                <w:lang w:val="en-US" w:eastAsia="zh-CN" w:bidi="ar-SA"/>
              </w:rPr>
              <w:t xml:space="preserve">] </w:t>
            </w:r>
            <w:r>
              <w:rPr>
                <w:rFonts w:hint="default" w:ascii="Times New Roman" w:hAnsi="Times New Roman" w:cs="Times New Roman" w:eastAsiaTheme="minorEastAsia"/>
                <w:kern w:val="2"/>
                <w:sz w:val="21"/>
                <w:szCs w:val="22"/>
                <w:lang w:val="en-US" w:eastAsia="zh-CN" w:bidi="ar-SA"/>
              </w:rPr>
              <w:t>Junjian Yang. Some mean inequalities for positive linear maps, Italian Journal of  Pure and Applied Mathematics. 35 (2015) 87-90. （EI）</w:t>
            </w:r>
          </w:p>
          <w:p w14:paraId="3F4CE93A">
            <w:pPr>
              <w:pStyle w:val="5"/>
              <w:keepNext w:val="0"/>
              <w:keepLines w:val="0"/>
              <w:widowControl/>
              <w:suppressLineNumbers w:val="0"/>
              <w:spacing w:before="0" w:beforeAutospacing="0" w:after="0" w:afterAutospacing="0" w:line="384" w:lineRule="atLeast"/>
              <w:ind w:left="0" w:right="0" w:firstLine="0"/>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6</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 A refinement on the growth factor in Gaussian elimination for Accretive-dissipative matrices, Italian Journal of Pure and Applied Mathematics. 33 (2014) 273-278.（EI）</w:t>
            </w:r>
          </w:p>
          <w:p w14:paraId="707C5836">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7</w:t>
            </w:r>
            <w:r>
              <w:rPr>
                <w:rFonts w:hint="default" w:ascii="Times New Roman" w:hAnsi="Times New Roman" w:cs="Times New Roman"/>
                <w:kern w:val="2"/>
                <w:sz w:val="21"/>
                <w:szCs w:val="22"/>
                <w:lang w:val="en-US" w:eastAsia="zh-CN" w:bidi="ar-SA"/>
              </w:rPr>
              <w:t>]</w:t>
            </w:r>
            <w:r>
              <w:rPr>
                <w:rFonts w:hint="default" w:ascii="Times New Roman" w:hAnsi="Times New Roman" w:cs="Times New Roman" w:eastAsiaTheme="minorEastAsia"/>
                <w:kern w:val="2"/>
                <w:sz w:val="21"/>
                <w:szCs w:val="22"/>
                <w:lang w:val="en-US" w:eastAsia="zh-CN" w:bidi="ar-SA"/>
              </w:rPr>
              <w:t xml:space="preserve"> Junjian Yang.Some determinantal inequalities for accretive-dissipative matrices, Journal of Inequalities and Applications. 2013, 2013:512.(SCI)</w:t>
            </w:r>
          </w:p>
          <w:p w14:paraId="6DC9F4C1">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(3) 获奖情况</w:t>
            </w:r>
          </w:p>
          <w:p w14:paraId="27CEFB0E">
            <w:pPr>
              <w:pStyle w:val="5"/>
              <w:keepNext w:val="0"/>
              <w:keepLines w:val="0"/>
              <w:widowControl/>
              <w:suppressLineNumbers w:val="0"/>
              <w:spacing w:before="0" w:beforeAutospacing="0" w:after="0" w:afterAutospacing="0" w:line="384" w:lineRule="atLeast"/>
              <w:ind w:left="0" w:right="0" w:firstLine="0"/>
              <w:jc w:val="left"/>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海南省自然科学奖三等奖，算子Löwner偏序与矩阵数值特征不等式的研究，2023年11月，排名第二。</w:t>
            </w:r>
          </w:p>
          <w:p w14:paraId="580F8264">
            <w:pPr>
              <w:ind w:firstLine="420" w:firstLineChars="200"/>
              <w:rPr>
                <w:rFonts w:hint="default" w:ascii="Times New Roman" w:hAnsi="Times New Roman" w:cs="Times New Roman"/>
              </w:rPr>
            </w:pPr>
            <w:r>
              <w:rPr>
                <w:rFonts w:hint="default" w:ascii="Times New Roman" w:hAnsi="Times New Roman" w:cs="Times New Roman"/>
              </w:rPr>
              <w:t>此外，积极参与学术科研交流活动，</w:t>
            </w:r>
            <w:r>
              <w:rPr>
                <w:rFonts w:hint="default" w:ascii="Times New Roman" w:hAnsi="Times New Roman" w:cs="Times New Roman"/>
                <w:lang w:val="en-US" w:eastAsia="zh-CN"/>
              </w:rPr>
              <w:t>任现职以来，多次参加各种学术会议，并做报告2次</w:t>
            </w:r>
            <w:r>
              <w:rPr>
                <w:rFonts w:hint="default" w:ascii="Times New Roman" w:hAnsi="Times New Roman" w:cs="Times New Roman"/>
              </w:rPr>
              <w:t>。</w:t>
            </w:r>
          </w:p>
          <w:p w14:paraId="09B89D08">
            <w:pPr>
              <w:rPr>
                <w:rFonts w:hint="default" w:ascii="Times New Roman" w:hAnsi="Times New Roman" w:cs="Times New Roman"/>
              </w:rPr>
            </w:pPr>
            <w:r>
              <w:rPr>
                <w:rFonts w:hint="default" w:ascii="Times New Roman" w:hAnsi="Times New Roman" w:cs="Times New Roman"/>
              </w:rPr>
              <w:t>四、参与专业学科建设与发展</w:t>
            </w:r>
          </w:p>
          <w:p w14:paraId="49E8589B">
            <w:pPr>
              <w:ind w:firstLine="420" w:firstLineChars="200"/>
              <w:rPr>
                <w:rFonts w:hint="default" w:ascii="Times New Roman" w:hAnsi="Times New Roman" w:cs="Times New Roman"/>
              </w:rPr>
            </w:pPr>
            <w:r>
              <w:rPr>
                <w:rFonts w:hint="default" w:ascii="Times New Roman" w:hAnsi="Times New Roman" w:cs="Times New Roman"/>
              </w:rPr>
              <w:t>任现职以来，积极参与专业学科建设与发展，参与讨论与制定培养方案。任职以来，多次参与教育部</w:t>
            </w:r>
            <w:r>
              <w:rPr>
                <w:rFonts w:hint="eastAsia" w:asciiTheme="minorEastAsia" w:hAnsiTheme="minorEastAsia" w:eastAsiaTheme="minorEastAsia" w:cstheme="minorEastAsia"/>
              </w:rPr>
              <w:t>“</w:t>
            </w:r>
            <w:r>
              <w:rPr>
                <w:rFonts w:hint="default" w:ascii="Times New Roman" w:hAnsi="Times New Roman" w:cs="Times New Roman"/>
              </w:rPr>
              <w:t>数据科学与智慧教育</w:t>
            </w:r>
            <w:r>
              <w:rPr>
                <w:rFonts w:hint="eastAsia" w:asciiTheme="minorEastAsia" w:hAnsiTheme="minorEastAsia" w:eastAsiaTheme="minorEastAsia" w:cstheme="minorEastAsia"/>
              </w:rPr>
              <w:t>”</w:t>
            </w:r>
            <w:r>
              <w:rPr>
                <w:rFonts w:hint="default" w:ascii="Times New Roman" w:hAnsi="Times New Roman" w:cs="Times New Roman"/>
              </w:rPr>
              <w:t>重点实验室、海南省</w:t>
            </w:r>
            <w:r>
              <w:rPr>
                <w:rFonts w:hint="eastAsia" w:asciiTheme="minorEastAsia" w:hAnsiTheme="minorEastAsia" w:eastAsiaTheme="minorEastAsia" w:cstheme="minorEastAsia"/>
              </w:rPr>
              <w:t>“</w:t>
            </w:r>
            <w:r>
              <w:rPr>
                <w:rFonts w:hint="default" w:ascii="Times New Roman" w:hAnsi="Times New Roman" w:cs="Times New Roman"/>
              </w:rPr>
              <w:t>计算科学与应用</w:t>
            </w:r>
            <w:r>
              <w:rPr>
                <w:rFonts w:hint="eastAsia" w:asciiTheme="minorEastAsia" w:hAnsiTheme="minorEastAsia" w:eastAsiaTheme="minorEastAsia" w:cstheme="minorEastAsia"/>
              </w:rPr>
              <w:t>”</w:t>
            </w:r>
            <w:r>
              <w:rPr>
                <w:rFonts w:hint="default" w:ascii="Times New Roman" w:hAnsi="Times New Roman" w:cs="Times New Roman"/>
              </w:rPr>
              <w:t>重点实验室、海南省</w:t>
            </w:r>
            <w:r>
              <w:rPr>
                <w:rFonts w:hint="eastAsia" w:asciiTheme="minorEastAsia" w:hAnsiTheme="minorEastAsia" w:eastAsiaTheme="minorEastAsia" w:cstheme="minorEastAsia"/>
              </w:rPr>
              <w:t>“</w:t>
            </w:r>
            <w:r>
              <w:rPr>
                <w:rFonts w:hint="default" w:ascii="Times New Roman" w:hAnsi="Times New Roman" w:cs="Times New Roman"/>
              </w:rPr>
              <w:t>数据技术与应用</w:t>
            </w:r>
            <w:r>
              <w:rPr>
                <w:rFonts w:hint="eastAsia" w:asciiTheme="minorEastAsia" w:hAnsiTheme="minorEastAsia" w:eastAsiaTheme="minorEastAsia" w:cstheme="minorEastAsia"/>
              </w:rPr>
              <w:t>”</w:t>
            </w:r>
            <w:r>
              <w:rPr>
                <w:rFonts w:hint="default" w:ascii="Times New Roman" w:hAnsi="Times New Roman" w:cs="Times New Roman"/>
              </w:rPr>
              <w:t>工程中心等多个省部级科研平台、师范专业认证和数学博士点申报的材料撰写。</w:t>
            </w:r>
          </w:p>
          <w:p w14:paraId="0A27557F">
            <w:pPr>
              <w:rPr>
                <w:rFonts w:hint="default" w:ascii="Times New Roman" w:hAnsi="Times New Roman" w:cs="Times New Roman"/>
              </w:rPr>
            </w:pPr>
            <w:r>
              <w:rPr>
                <w:rFonts w:hint="default" w:ascii="Times New Roman" w:hAnsi="Times New Roman" w:cs="Times New Roman"/>
              </w:rPr>
              <w:t>五、加强学习与进修</w:t>
            </w:r>
          </w:p>
          <w:p w14:paraId="2AFB8088">
            <w:pPr>
              <w:ind w:firstLine="420" w:firstLineChars="200"/>
              <w:rPr>
                <w:rFonts w:hint="default" w:ascii="Times New Roman" w:hAnsi="Times New Roman" w:cs="Times New Roman"/>
              </w:rPr>
            </w:pPr>
            <w:r>
              <w:rPr>
                <w:rFonts w:hint="default" w:ascii="Times New Roman" w:hAnsi="Times New Roman" w:cs="Times New Roman"/>
              </w:rPr>
              <w:t>任现职以来，坚持通过学习和培训提高自己，夯实了业务基础，提升综合素质能力。四川大学出国留学服务部举办的出国留学人员英语培训、国家行政学院线上举办的</w:t>
            </w:r>
            <w:r>
              <w:rPr>
                <w:rFonts w:hint="eastAsia" w:asciiTheme="minorEastAsia" w:hAnsiTheme="minorEastAsia" w:eastAsiaTheme="minorEastAsia" w:cstheme="minorEastAsia"/>
              </w:rPr>
              <w:t>“</w:t>
            </w:r>
            <w:r>
              <w:rPr>
                <w:rFonts w:hint="default" w:ascii="Times New Roman" w:hAnsi="Times New Roman" w:cs="Times New Roman"/>
              </w:rPr>
              <w:t>厚植爱国情怀 涵育高尚师德</w:t>
            </w:r>
            <w:r>
              <w:rPr>
                <w:rFonts w:hint="default" w:ascii="Times New Roman" w:hAnsi="Times New Roman" w:cs="Times New Roman"/>
                <w:lang w:val="en-US" w:eastAsia="zh-CN"/>
              </w:rPr>
              <w:t xml:space="preserve"> </w:t>
            </w:r>
            <w:r>
              <w:rPr>
                <w:rFonts w:hint="default" w:ascii="Times New Roman" w:hAnsi="Times New Roman" w:cs="Times New Roman"/>
              </w:rPr>
              <w:t>加强时代队伍建设</w:t>
            </w:r>
            <w:r>
              <w:rPr>
                <w:rFonts w:hint="eastAsia" w:asciiTheme="minorEastAsia" w:hAnsiTheme="minorEastAsia" w:eastAsiaTheme="minorEastAsia" w:cstheme="minorEastAsia"/>
              </w:rPr>
              <w:t>”</w:t>
            </w:r>
            <w:r>
              <w:rPr>
                <w:rFonts w:hint="default" w:ascii="Times New Roman" w:hAnsi="Times New Roman" w:cs="Times New Roman"/>
              </w:rPr>
              <w:t>的网络培训等，提高了业务素养、开阔了视野。我相信，只有不断地加强专业学习培训、继续教育培训学习和学术交流，自己的各方面能力和综合素质才能不断提升。</w:t>
            </w:r>
          </w:p>
          <w:p w14:paraId="7F183348"/>
          <w:p w14:paraId="621A974E">
            <w:r>
              <w:rPr>
                <w:rFonts w:hint="eastAsia"/>
              </w:rPr>
              <w:t>本人承诺：</w:t>
            </w:r>
          </w:p>
          <w:p w14:paraId="114022B8">
            <w:r>
              <w:rPr>
                <w:rFonts w:hint="eastAsia"/>
              </w:rPr>
              <w:t xml:space="preserve">                                                      签名：                   年   月   日</w:t>
            </w:r>
          </w:p>
        </w:tc>
      </w:tr>
    </w:tbl>
    <w:p w14:paraId="74BCE72D">
      <w:pPr>
        <w:jc w:val="both"/>
        <w:rPr>
          <w:rFonts w:hint="eastAsia" w:ascii="黑体" w:hAnsi="黑体" w:eastAsia="黑体"/>
          <w:sz w:val="32"/>
          <w:szCs w:val="32"/>
        </w:rPr>
      </w:pPr>
    </w:p>
    <w:p w14:paraId="451BC06C">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8C64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5810AD0">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4DAE61B4">
            <w:pPr>
              <w:spacing w:line="3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杨俊坚</w:t>
            </w:r>
          </w:p>
        </w:tc>
        <w:tc>
          <w:tcPr>
            <w:tcW w:w="1543" w:type="dxa"/>
            <w:vAlign w:val="center"/>
          </w:tcPr>
          <w:p w14:paraId="79BCAC29">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1F921F28">
            <w:pPr>
              <w:spacing w:line="3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数学与统计学院</w:t>
            </w:r>
          </w:p>
        </w:tc>
      </w:tr>
      <w:tr w14:paraId="03491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0CC4386B">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173D79B6">
            <w:pPr>
              <w:spacing w:line="3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计算数学</w:t>
            </w:r>
          </w:p>
        </w:tc>
        <w:tc>
          <w:tcPr>
            <w:tcW w:w="1417" w:type="dxa"/>
            <w:vAlign w:val="center"/>
          </w:tcPr>
          <w:p w14:paraId="7099E43C">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5FF789B1">
            <w:pPr>
              <w:spacing w:line="36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教学科研型副教授（转评）</w:t>
            </w:r>
          </w:p>
        </w:tc>
      </w:tr>
      <w:tr w14:paraId="023502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7F5D1E19">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4C9DE758">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37B3849B">
            <w:pPr>
              <w:spacing w:line="360" w:lineRule="exact"/>
              <w:rPr>
                <w:rFonts w:ascii="仿宋_GB2312" w:eastAsia="仿宋_GB2312"/>
                <w:sz w:val="24"/>
                <w:szCs w:val="24"/>
              </w:rPr>
            </w:pPr>
          </w:p>
          <w:p w14:paraId="6411645C">
            <w:pPr>
              <w:spacing w:line="360" w:lineRule="exact"/>
              <w:ind w:firstLine="480"/>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杨俊坚老师在我院承担信息与计算科学、大数据、数学等专业的教学工作，该教师教学态度端正，教学基本功扎实，年均教学课堂教学工作量符合相应的教学业绩条件，课堂教学评价均为优秀。此外，该教师积极探索教学改革，主持校级教改项目一项。注重学生的培养，指导学生毕业实习、论文和竞赛等工作，期中在2022年指导学生参加数学建模竞赛中，荣获海南赛区二等奖；美国数学建模竞赛H奖（认定省级二等奖）。   </w:t>
            </w:r>
          </w:p>
          <w:p w14:paraId="3FB8A93A">
            <w:pPr>
              <w:spacing w:line="360" w:lineRule="exact"/>
              <w:ind w:firstLine="480"/>
              <w:rPr>
                <w:rFonts w:hint="default" w:ascii="仿宋_GB2312" w:eastAsia="仿宋_GB2312"/>
                <w:sz w:val="24"/>
                <w:szCs w:val="24"/>
                <w:lang w:val="en-US" w:eastAsia="zh-CN"/>
              </w:rPr>
            </w:pPr>
            <w:r>
              <w:rPr>
                <w:rFonts w:hint="eastAsia" w:ascii="仿宋_GB2312" w:eastAsia="仿宋_GB2312"/>
                <w:sz w:val="24"/>
                <w:szCs w:val="24"/>
                <w:lang w:val="en-US" w:eastAsia="zh-CN"/>
              </w:rPr>
              <w:t>经鉴定，同意推荐杨俊坚老师转评教学科研型副教授。</w:t>
            </w:r>
          </w:p>
          <w:p w14:paraId="02CFC89A">
            <w:pPr>
              <w:spacing w:line="360" w:lineRule="exact"/>
              <w:rPr>
                <w:rFonts w:ascii="仿宋_GB2312" w:eastAsia="仿宋_GB2312"/>
                <w:sz w:val="24"/>
                <w:szCs w:val="24"/>
              </w:rPr>
            </w:pPr>
          </w:p>
          <w:p w14:paraId="7C45A6DB">
            <w:pPr>
              <w:spacing w:line="360" w:lineRule="exact"/>
              <w:rPr>
                <w:rFonts w:ascii="仿宋_GB2312" w:eastAsia="仿宋_GB2312"/>
                <w:sz w:val="30"/>
                <w:szCs w:val="30"/>
              </w:rPr>
            </w:pPr>
          </w:p>
        </w:tc>
      </w:tr>
      <w:tr w14:paraId="192EA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CBF1170">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08D1BB15">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070620E7">
            <w:pPr>
              <w:spacing w:line="360" w:lineRule="exact"/>
              <w:rPr>
                <w:rFonts w:ascii="仿宋_GB2312" w:eastAsia="仿宋_GB2312"/>
                <w:sz w:val="24"/>
                <w:szCs w:val="24"/>
              </w:rPr>
            </w:pPr>
          </w:p>
          <w:p w14:paraId="6D0A446C">
            <w:pPr>
              <w:spacing w:line="360" w:lineRule="exact"/>
              <w:rPr>
                <w:rFonts w:ascii="仿宋_GB2312" w:eastAsia="仿宋_GB2312"/>
                <w:sz w:val="24"/>
                <w:szCs w:val="24"/>
              </w:rPr>
            </w:pPr>
          </w:p>
          <w:p w14:paraId="087BF341">
            <w:pPr>
              <w:spacing w:line="360" w:lineRule="exact"/>
              <w:ind w:firstLine="480"/>
              <w:rPr>
                <w:rFonts w:hint="default" w:ascii="仿宋_GB2312" w:eastAsia="仿宋_GB2312"/>
                <w:sz w:val="24"/>
                <w:szCs w:val="24"/>
                <w:lang w:val="en-US" w:eastAsia="zh-CN"/>
              </w:rPr>
            </w:pPr>
            <w:r>
              <w:rPr>
                <w:rFonts w:hint="eastAsia" w:ascii="仿宋_GB2312" w:eastAsia="仿宋_GB2312"/>
                <w:sz w:val="24"/>
                <w:szCs w:val="24"/>
                <w:lang w:val="en-US" w:eastAsia="zh-CN"/>
              </w:rPr>
              <w:t>杨俊坚老师在我院承担信息与计算科学、大数据、数学专业的专业技术工作，该教师在计算数学专业具有扎实的理论基础和渊博的专业知识，取得副教授资格以来以第一作者发表高水平SCI、EI论文17篇，主持在研国家自然科学基金一项、海南省自然科学基金高层次人才项目一项；主持结题海南省自然基金面上项目一项；荣获海南省自然科学奖三等奖（排名第二）。</w:t>
            </w:r>
          </w:p>
          <w:p w14:paraId="75F8DF47">
            <w:pPr>
              <w:spacing w:line="360" w:lineRule="exact"/>
              <w:ind w:firstLine="480"/>
              <w:rPr>
                <w:rFonts w:ascii="仿宋_GB2312" w:eastAsia="仿宋_GB2312"/>
                <w:sz w:val="24"/>
                <w:szCs w:val="24"/>
              </w:rPr>
            </w:pPr>
            <w:r>
              <w:rPr>
                <w:rFonts w:hint="eastAsia" w:ascii="仿宋_GB2312" w:eastAsia="仿宋_GB2312"/>
                <w:sz w:val="24"/>
                <w:szCs w:val="24"/>
                <w:lang w:val="en-US" w:eastAsia="zh-CN"/>
              </w:rPr>
              <w:t>经鉴定，杨俊坚老师具有较高水平的研究成果和学术造诣，同意推荐转评教学科研型副教授。</w:t>
            </w:r>
          </w:p>
          <w:p w14:paraId="427E0CC9">
            <w:pPr>
              <w:spacing w:line="360" w:lineRule="exact"/>
              <w:rPr>
                <w:rFonts w:ascii="仿宋_GB2312" w:eastAsia="仿宋_GB2312"/>
                <w:sz w:val="30"/>
                <w:szCs w:val="30"/>
              </w:rPr>
            </w:pPr>
          </w:p>
        </w:tc>
      </w:tr>
      <w:tr w14:paraId="49180D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4A3175F1">
            <w:pPr>
              <w:spacing w:line="360" w:lineRule="exact"/>
              <w:jc w:val="center"/>
              <w:rPr>
                <w:rFonts w:ascii="仿宋_GB2312" w:eastAsia="仿宋_GB2312"/>
                <w:sz w:val="30"/>
                <w:szCs w:val="30"/>
              </w:rPr>
            </w:pPr>
          </w:p>
          <w:p w14:paraId="6DE13A67">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14:paraId="2B2A57FF">
            <w:pPr>
              <w:spacing w:line="360" w:lineRule="exact"/>
              <w:rPr>
                <w:rFonts w:ascii="仿宋_GB2312" w:eastAsia="仿宋_GB2312"/>
                <w:sz w:val="30"/>
                <w:szCs w:val="30"/>
              </w:rPr>
            </w:pPr>
          </w:p>
          <w:p w14:paraId="7BC0F175">
            <w:pPr>
              <w:spacing w:line="360" w:lineRule="exact"/>
              <w:rPr>
                <w:rFonts w:ascii="仿宋_GB2312" w:eastAsia="仿宋_GB2312"/>
                <w:sz w:val="30"/>
                <w:szCs w:val="30"/>
              </w:rPr>
            </w:pPr>
          </w:p>
          <w:p w14:paraId="2EC6B2C8">
            <w:pPr>
              <w:spacing w:line="360" w:lineRule="exact"/>
              <w:rPr>
                <w:rFonts w:ascii="仿宋_GB2312" w:eastAsia="仿宋_GB2312"/>
                <w:sz w:val="30"/>
                <w:szCs w:val="30"/>
              </w:rPr>
            </w:pPr>
          </w:p>
          <w:p w14:paraId="104AB3A9">
            <w:pPr>
              <w:spacing w:line="360" w:lineRule="exact"/>
              <w:rPr>
                <w:rFonts w:ascii="仿宋_GB2312" w:eastAsia="仿宋_GB2312"/>
                <w:sz w:val="30"/>
                <w:szCs w:val="30"/>
              </w:rPr>
            </w:pPr>
          </w:p>
          <w:p w14:paraId="69ACD056">
            <w:pPr>
              <w:spacing w:line="360" w:lineRule="exact"/>
              <w:rPr>
                <w:rFonts w:ascii="仿宋_GB2312" w:eastAsia="仿宋_GB2312"/>
                <w:sz w:val="30"/>
                <w:szCs w:val="30"/>
              </w:rPr>
            </w:pPr>
          </w:p>
          <w:p w14:paraId="259D7C3B">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14:paraId="17CB05D4">
            <w:pPr>
              <w:spacing w:line="360" w:lineRule="exact"/>
              <w:ind w:firstLine="3600" w:firstLineChars="1200"/>
              <w:rPr>
                <w:rFonts w:ascii="仿宋_GB2312" w:eastAsia="仿宋_GB2312"/>
                <w:sz w:val="30"/>
                <w:szCs w:val="30"/>
              </w:rPr>
            </w:pPr>
          </w:p>
        </w:tc>
      </w:tr>
    </w:tbl>
    <w:p w14:paraId="54613BF7">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14:paraId="7820D736"/>
    <w:tbl>
      <w:tblPr>
        <w:tblStyle w:val="6"/>
        <w:tblW w:w="0" w:type="auto"/>
        <w:jc w:val="center"/>
        <w:tblLayout w:type="fixed"/>
        <w:tblCellMar>
          <w:top w:w="0" w:type="dxa"/>
          <w:left w:w="108" w:type="dxa"/>
          <w:bottom w:w="0" w:type="dxa"/>
          <w:right w:w="108" w:type="dxa"/>
        </w:tblCellMar>
      </w:tblPr>
      <w:tblGrid>
        <w:gridCol w:w="1276"/>
        <w:gridCol w:w="8612"/>
      </w:tblGrid>
      <w:tr w14:paraId="21282232">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D4DCE4D">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20723FFB">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rPr>
              <w:t>专业技术资格职称。</w:t>
            </w:r>
          </w:p>
          <w:p w14:paraId="71927F55">
            <w:pPr>
              <w:widowControl/>
              <w:spacing w:line="360" w:lineRule="exact"/>
              <w:ind w:firstLine="480" w:firstLineChars="200"/>
              <w:rPr>
                <w:rFonts w:ascii="宋体" w:hAnsi="宋体" w:cs="Arial"/>
                <w:kern w:val="0"/>
                <w:sz w:val="24"/>
                <w:szCs w:val="24"/>
              </w:rPr>
            </w:pPr>
          </w:p>
          <w:p w14:paraId="200DE134">
            <w:pPr>
              <w:widowControl/>
              <w:jc w:val="center"/>
              <w:rPr>
                <w:rFonts w:ascii="宋体" w:hAnsi="宋体" w:cs="Arial"/>
                <w:kern w:val="0"/>
                <w:szCs w:val="21"/>
              </w:rPr>
            </w:pPr>
          </w:p>
          <w:p w14:paraId="31E05696">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791F5C62">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2B5254D2">
            <w:pPr>
              <w:widowControl/>
              <w:jc w:val="center"/>
              <w:rPr>
                <w:rFonts w:ascii="宋体" w:hAnsi="宋体" w:cs="Arial"/>
                <w:kern w:val="0"/>
                <w:szCs w:val="21"/>
              </w:rPr>
            </w:pPr>
            <w:r>
              <w:rPr>
                <w:rFonts w:hint="eastAsia" w:ascii="宋体" w:hAnsi="宋体" w:cs="Arial"/>
                <w:kern w:val="0"/>
                <w:szCs w:val="21"/>
              </w:rPr>
              <w:t>代 表 性</w:t>
            </w:r>
          </w:p>
          <w:p w14:paraId="3505F0C6">
            <w:pPr>
              <w:widowControl/>
              <w:jc w:val="center"/>
              <w:rPr>
                <w:rFonts w:ascii="宋体" w:hAnsi="宋体" w:cs="Arial"/>
                <w:kern w:val="0"/>
                <w:szCs w:val="21"/>
              </w:rPr>
            </w:pPr>
            <w:r>
              <w:rPr>
                <w:rFonts w:hint="eastAsia" w:ascii="宋体" w:hAnsi="宋体" w:cs="Arial"/>
                <w:kern w:val="0"/>
                <w:szCs w:val="21"/>
              </w:rPr>
              <w:t>成果名称</w:t>
            </w:r>
          </w:p>
          <w:p w14:paraId="3958EF4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4AEA5117">
            <w:pPr>
              <w:widowControl/>
              <w:jc w:val="left"/>
              <w:rPr>
                <w:rFonts w:hint="default" w:ascii="Times New Roman" w:hAnsi="Times New Roman" w:eastAsia="楷体"/>
                <w:sz w:val="24"/>
                <w:szCs w:val="24"/>
                <w:lang w:val="en-US"/>
              </w:rPr>
            </w:pPr>
            <w:r>
              <w:rPr>
                <w:rFonts w:hint="eastAsia" w:ascii="宋体" w:hAnsi="宋体" w:cs="Arial"/>
                <w:kern w:val="0"/>
                <w:szCs w:val="21"/>
              </w:rPr>
              <w:t>代表性成果1名称：</w:t>
            </w:r>
            <w:r>
              <w:rPr>
                <w:rFonts w:hint="eastAsia" w:ascii="Times New Roman" w:hAnsi="Times New Roman" w:eastAsia="楷体"/>
                <w:sz w:val="24"/>
                <w:szCs w:val="24"/>
                <w:lang w:val="en-US" w:eastAsia="zh-CN"/>
              </w:rPr>
              <w:t xml:space="preserve">Schatten q-norms and determinantal inequalities for matrices with numerical ranges in a sector, </w:t>
            </w:r>
            <w:r>
              <w:rPr>
                <w:rFonts w:hint="eastAsia" w:ascii="Times New Roman" w:hAnsi="Times New Roman" w:eastAsia="楷体"/>
                <w:i/>
                <w:iCs/>
                <w:sz w:val="24"/>
                <w:szCs w:val="24"/>
                <w:lang w:val="en-US" w:eastAsia="zh-CN"/>
              </w:rPr>
              <w:t>Linear and Multilinear Algebra.</w:t>
            </w:r>
          </w:p>
          <w:p w14:paraId="78C14128">
            <w:pPr>
              <w:widowControl/>
              <w:jc w:val="left"/>
              <w:rPr>
                <w:rFonts w:hint="default" w:ascii="宋体" w:hAnsi="宋体" w:cs="Arial"/>
                <w:kern w:val="0"/>
                <w:szCs w:val="21"/>
                <w:lang w:val="en-US"/>
              </w:rPr>
            </w:pPr>
            <w:r>
              <w:rPr>
                <w:rFonts w:hint="eastAsia" w:ascii="宋体" w:hAnsi="宋体" w:cs="Arial"/>
                <w:kern w:val="0"/>
                <w:szCs w:val="21"/>
              </w:rPr>
              <w:t>代表性成果2名称：</w:t>
            </w:r>
            <w:r>
              <w:rPr>
                <w:rFonts w:hint="eastAsia" w:ascii="Times New Roman" w:hAnsi="Times New Roman" w:eastAsia="楷体"/>
                <w:sz w:val="24"/>
                <w:szCs w:val="24"/>
                <w:lang w:val="en-US" w:eastAsia="zh-CN"/>
              </w:rPr>
              <w:t>A refinement of Rotfel</w:t>
            </w:r>
            <w:r>
              <w:rPr>
                <w:rFonts w:hint="default" w:ascii="Times New Roman" w:hAnsi="Times New Roman" w:eastAsia="楷体"/>
                <w:sz w:val="24"/>
                <w:szCs w:val="24"/>
                <w:lang w:val="en-US" w:eastAsia="zh-CN"/>
              </w:rPr>
              <w:t>’</w:t>
            </w:r>
            <w:r>
              <w:rPr>
                <w:rFonts w:hint="eastAsia" w:ascii="Times New Roman" w:hAnsi="Times New Roman" w:eastAsia="楷体"/>
                <w:sz w:val="24"/>
                <w:szCs w:val="24"/>
                <w:lang w:val="en-US" w:eastAsia="zh-CN"/>
              </w:rPr>
              <w:t xml:space="preserve">d type inequality for partitioned matrices with numerical ranges in asector, </w:t>
            </w:r>
            <w:r>
              <w:rPr>
                <w:rFonts w:hint="eastAsia" w:ascii="Times New Roman" w:hAnsi="Times New Roman" w:eastAsia="楷体"/>
                <w:i/>
                <w:iCs/>
                <w:sz w:val="24"/>
                <w:szCs w:val="24"/>
                <w:lang w:val="en-US" w:eastAsia="zh-CN"/>
              </w:rPr>
              <w:t>Linear and Multilinear Algebra.</w:t>
            </w:r>
          </w:p>
        </w:tc>
      </w:tr>
      <w:tr w14:paraId="66A2ECEC">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B1F621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7E0F1197">
            <w:pPr>
              <w:jc w:val="left"/>
              <w:rPr>
                <w:rFonts w:ascii="宋体" w:hAnsi="宋体" w:cs="Arial"/>
                <w:kern w:val="0"/>
                <w:szCs w:val="21"/>
              </w:rPr>
            </w:pPr>
            <w:r>
              <w:rPr>
                <w:rFonts w:hint="eastAsia" w:ascii="宋体" w:hAnsi="宋体" w:cs="Arial"/>
                <w:kern w:val="0"/>
                <w:szCs w:val="21"/>
              </w:rPr>
              <w:t>优秀    票，良好    票，合格     票，不合格     票。</w:t>
            </w:r>
          </w:p>
        </w:tc>
      </w:tr>
      <w:tr w14:paraId="4CD200D7">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B5C598D">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46B6894D">
            <w:pPr>
              <w:widowControl/>
              <w:spacing w:line="360" w:lineRule="exact"/>
              <w:rPr>
                <w:rFonts w:ascii="宋体" w:hAnsi="宋体" w:cs="Arial"/>
                <w:kern w:val="0"/>
                <w:sz w:val="24"/>
                <w:szCs w:val="24"/>
              </w:rPr>
            </w:pPr>
          </w:p>
          <w:p w14:paraId="4254581C">
            <w:pPr>
              <w:widowControl/>
              <w:spacing w:line="360" w:lineRule="exact"/>
              <w:rPr>
                <w:rFonts w:ascii="宋体" w:hAnsi="宋体" w:cs="Arial"/>
                <w:kern w:val="0"/>
                <w:sz w:val="24"/>
                <w:szCs w:val="24"/>
              </w:rPr>
            </w:pPr>
          </w:p>
          <w:p w14:paraId="32295583">
            <w:pPr>
              <w:widowControl/>
              <w:spacing w:line="360" w:lineRule="exact"/>
              <w:rPr>
                <w:rFonts w:ascii="宋体" w:hAnsi="宋体" w:cs="Arial"/>
                <w:kern w:val="0"/>
                <w:sz w:val="24"/>
                <w:szCs w:val="24"/>
              </w:rPr>
            </w:pPr>
          </w:p>
          <w:p w14:paraId="5F9DB8F8">
            <w:pPr>
              <w:rPr>
                <w:kern w:val="0"/>
              </w:rPr>
            </w:pPr>
            <w:r>
              <w:rPr>
                <w:rFonts w:hint="eastAsia"/>
                <w:kern w:val="0"/>
              </w:rPr>
              <w:t>审 核 人：                          负责人：                         （加盖单位公章）</w:t>
            </w:r>
          </w:p>
          <w:p w14:paraId="64E15B1F">
            <w:pPr>
              <w:rPr>
                <w:kern w:val="0"/>
              </w:rPr>
            </w:pPr>
            <w:r>
              <w:rPr>
                <w:rFonts w:hint="eastAsia"/>
                <w:kern w:val="0"/>
              </w:rPr>
              <w:t>审核日期：</w:t>
            </w:r>
          </w:p>
        </w:tc>
      </w:tr>
      <w:tr w14:paraId="495BC143">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40C060A7">
            <w:pPr>
              <w:rPr>
                <w:kern w:val="0"/>
              </w:rPr>
            </w:pPr>
            <w:r>
              <w:rPr>
                <w:rFonts w:hint="eastAsia"/>
                <w:kern w:val="0"/>
              </w:rPr>
              <w:t>申报人答辨情况：</w:t>
            </w:r>
            <w:r>
              <w:rPr>
                <w:kern w:val="0"/>
              </w:rPr>
              <w:t xml:space="preserve"> </w:t>
            </w:r>
          </w:p>
          <w:p w14:paraId="59A09BCC">
            <w:pPr>
              <w:rPr>
                <w:kern w:val="0"/>
              </w:rPr>
            </w:pPr>
          </w:p>
          <w:p w14:paraId="316AABF0">
            <w:pPr>
              <w:rPr>
                <w:kern w:val="0"/>
              </w:rPr>
            </w:pPr>
          </w:p>
          <w:p w14:paraId="60453709">
            <w:pPr>
              <w:rPr>
                <w:kern w:val="0"/>
              </w:rPr>
            </w:pPr>
          </w:p>
          <w:p w14:paraId="214A9F7F">
            <w:pPr>
              <w:rPr>
                <w:kern w:val="0"/>
              </w:rPr>
            </w:pPr>
          </w:p>
          <w:p w14:paraId="539DF3D0">
            <w:pPr>
              <w:rPr>
                <w:kern w:val="0"/>
              </w:rPr>
            </w:pPr>
          </w:p>
          <w:p w14:paraId="142F494C">
            <w:pPr>
              <w:rPr>
                <w:kern w:val="0"/>
              </w:rPr>
            </w:pPr>
          </w:p>
          <w:p w14:paraId="54147019">
            <w:pPr>
              <w:rPr>
                <w:kern w:val="0"/>
              </w:rPr>
            </w:pPr>
          </w:p>
          <w:p w14:paraId="4A599973">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378386AD">
            <w:pPr>
              <w:rPr>
                <w:kern w:val="0"/>
              </w:rPr>
            </w:pPr>
          </w:p>
        </w:tc>
      </w:tr>
      <w:tr w14:paraId="08B72B8A">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7F52A146">
            <w:pPr>
              <w:rPr>
                <w:kern w:val="0"/>
              </w:rPr>
            </w:pPr>
            <w:r>
              <w:rPr>
                <w:rFonts w:hint="eastAsia"/>
                <w:kern w:val="0"/>
              </w:rPr>
              <w:t>学科评议组意见：</w:t>
            </w:r>
          </w:p>
          <w:p w14:paraId="5D9579CA">
            <w:pPr>
              <w:pStyle w:val="11"/>
              <w:rPr>
                <w:kern w:val="0"/>
              </w:rPr>
            </w:pPr>
          </w:p>
          <w:p w14:paraId="51230595">
            <w:pPr>
              <w:pStyle w:val="11"/>
              <w:rPr>
                <w:kern w:val="0"/>
              </w:rPr>
            </w:pPr>
          </w:p>
          <w:p w14:paraId="6E4A8391">
            <w:pPr>
              <w:pStyle w:val="11"/>
              <w:rPr>
                <w:kern w:val="0"/>
              </w:rPr>
            </w:pPr>
          </w:p>
          <w:p w14:paraId="32A0FAF9">
            <w:pPr>
              <w:pStyle w:val="11"/>
              <w:rPr>
                <w:kern w:val="0"/>
              </w:rPr>
            </w:pPr>
          </w:p>
          <w:p w14:paraId="35F4EA38">
            <w:pPr>
              <w:pStyle w:val="11"/>
              <w:rPr>
                <w:kern w:val="0"/>
              </w:rPr>
            </w:pPr>
          </w:p>
          <w:p w14:paraId="7C7C1498">
            <w:pPr>
              <w:pStyle w:val="11"/>
              <w:rPr>
                <w:kern w:val="0"/>
              </w:rPr>
            </w:pPr>
          </w:p>
          <w:p w14:paraId="5264271D">
            <w:pPr>
              <w:pStyle w:val="11"/>
              <w:rPr>
                <w:kern w:val="0"/>
              </w:rPr>
            </w:pPr>
          </w:p>
          <w:p w14:paraId="1A29BB1E">
            <w:pPr>
              <w:pStyle w:val="11"/>
              <w:rPr>
                <w:kern w:val="0"/>
              </w:rPr>
            </w:pPr>
          </w:p>
          <w:p w14:paraId="12A3FDDF">
            <w:pPr>
              <w:pStyle w:val="11"/>
              <w:rPr>
                <w:kern w:val="0"/>
              </w:rPr>
            </w:pPr>
          </w:p>
          <w:p w14:paraId="39D81A89">
            <w:pPr>
              <w:pStyle w:val="11"/>
              <w:rPr>
                <w:kern w:val="0"/>
              </w:rPr>
            </w:pPr>
          </w:p>
          <w:p w14:paraId="76C105C4">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457B7091">
            <w:pPr>
              <w:widowControl/>
              <w:spacing w:line="520" w:lineRule="atLeast"/>
              <w:ind w:right="840"/>
              <w:jc w:val="left"/>
              <w:rPr>
                <w:rFonts w:ascii="宋体" w:hAnsi="宋体" w:cs="Arial"/>
                <w:kern w:val="0"/>
                <w:szCs w:val="21"/>
              </w:rPr>
            </w:pPr>
          </w:p>
        </w:tc>
      </w:tr>
    </w:tbl>
    <w:p w14:paraId="758377A5"/>
    <w:p w14:paraId="1F1666A9">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7D97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549F8651">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5DD149E3">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27EE31F9">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6FB81791">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34270B0C">
            <w:pPr>
              <w:jc w:val="center"/>
              <w:rPr>
                <w:rFonts w:ascii="宋体" w:hAnsi="宋体" w:eastAsia="宋体" w:cs="Times New Roman"/>
                <w:szCs w:val="21"/>
              </w:rPr>
            </w:pPr>
            <w:r>
              <w:rPr>
                <w:rFonts w:hint="eastAsia" w:ascii="宋体" w:hAnsi="宋体" w:eastAsia="宋体" w:cs="Times New Roman"/>
                <w:szCs w:val="21"/>
              </w:rPr>
              <w:t>备注</w:t>
            </w:r>
          </w:p>
        </w:tc>
      </w:tr>
      <w:tr w14:paraId="5D40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2D33ACE2">
            <w:pPr>
              <w:ind w:left="113" w:leftChars="54" w:right="113" w:firstLine="180" w:firstLineChars="100"/>
              <w:jc w:val="center"/>
              <w:rPr>
                <w:rFonts w:ascii="宋体" w:hAnsi="宋体" w:eastAsia="宋体" w:cs="Times New Roman"/>
                <w:sz w:val="18"/>
              </w:rPr>
            </w:pPr>
          </w:p>
        </w:tc>
        <w:tc>
          <w:tcPr>
            <w:tcW w:w="1239" w:type="dxa"/>
          </w:tcPr>
          <w:p w14:paraId="4B77C3EF">
            <w:pPr>
              <w:jc w:val="center"/>
              <w:rPr>
                <w:rFonts w:ascii="宋体" w:hAnsi="宋体" w:eastAsia="宋体" w:cs="Times New Roman"/>
                <w:sz w:val="18"/>
              </w:rPr>
            </w:pPr>
          </w:p>
        </w:tc>
        <w:tc>
          <w:tcPr>
            <w:tcW w:w="1239" w:type="dxa"/>
          </w:tcPr>
          <w:p w14:paraId="64C8ABBD">
            <w:pPr>
              <w:jc w:val="center"/>
              <w:rPr>
                <w:rFonts w:ascii="宋体" w:hAnsi="宋体" w:eastAsia="宋体" w:cs="Times New Roman"/>
                <w:sz w:val="44"/>
              </w:rPr>
            </w:pPr>
          </w:p>
        </w:tc>
        <w:tc>
          <w:tcPr>
            <w:tcW w:w="1239" w:type="dxa"/>
            <w:vAlign w:val="center"/>
          </w:tcPr>
          <w:p w14:paraId="19F4B083">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6E8091C3">
            <w:pPr>
              <w:jc w:val="center"/>
              <w:rPr>
                <w:rFonts w:ascii="宋体" w:hAnsi="宋体" w:eastAsia="宋体" w:cs="Times New Roman"/>
                <w:szCs w:val="21"/>
              </w:rPr>
            </w:pPr>
          </w:p>
        </w:tc>
        <w:tc>
          <w:tcPr>
            <w:tcW w:w="1239" w:type="dxa"/>
            <w:vAlign w:val="center"/>
          </w:tcPr>
          <w:p w14:paraId="75DBA322">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3BCB3EDD">
            <w:pPr>
              <w:jc w:val="center"/>
              <w:rPr>
                <w:rFonts w:ascii="宋体" w:hAnsi="宋体" w:eastAsia="宋体" w:cs="Times New Roman"/>
                <w:sz w:val="44"/>
              </w:rPr>
            </w:pPr>
          </w:p>
        </w:tc>
        <w:tc>
          <w:tcPr>
            <w:tcW w:w="1239" w:type="dxa"/>
          </w:tcPr>
          <w:p w14:paraId="018914D3">
            <w:pPr>
              <w:jc w:val="center"/>
              <w:rPr>
                <w:rFonts w:ascii="宋体" w:hAnsi="宋体" w:eastAsia="宋体" w:cs="Times New Roman"/>
                <w:sz w:val="44"/>
              </w:rPr>
            </w:pPr>
          </w:p>
        </w:tc>
      </w:tr>
      <w:tr w14:paraId="6F7C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166ACFDF">
            <w:pPr>
              <w:ind w:left="113" w:leftChars="54" w:right="113" w:firstLine="180" w:firstLineChars="100"/>
              <w:jc w:val="center"/>
              <w:rPr>
                <w:rFonts w:ascii="宋体" w:hAnsi="宋体" w:eastAsia="宋体" w:cs="Times New Roman"/>
                <w:sz w:val="18"/>
              </w:rPr>
            </w:pPr>
          </w:p>
        </w:tc>
        <w:tc>
          <w:tcPr>
            <w:tcW w:w="8673" w:type="dxa"/>
            <w:gridSpan w:val="7"/>
          </w:tcPr>
          <w:p w14:paraId="5D4A6AB2">
            <w:pPr>
              <w:jc w:val="center"/>
              <w:rPr>
                <w:rFonts w:ascii="宋体" w:hAnsi="宋体" w:eastAsia="宋体" w:cs="Times New Roman"/>
                <w:sz w:val="18"/>
              </w:rPr>
            </w:pPr>
          </w:p>
          <w:p w14:paraId="3DFF0433">
            <w:pPr>
              <w:jc w:val="center"/>
              <w:rPr>
                <w:rFonts w:ascii="宋体" w:hAnsi="宋体" w:eastAsia="宋体" w:cs="Times New Roman"/>
                <w:sz w:val="18"/>
              </w:rPr>
            </w:pPr>
          </w:p>
          <w:p w14:paraId="644811EE">
            <w:pPr>
              <w:jc w:val="center"/>
              <w:rPr>
                <w:rFonts w:ascii="宋体" w:hAnsi="宋体" w:eastAsia="宋体" w:cs="Times New Roman"/>
                <w:sz w:val="18"/>
              </w:rPr>
            </w:pPr>
          </w:p>
          <w:p w14:paraId="1B42BB9F">
            <w:pPr>
              <w:jc w:val="center"/>
              <w:rPr>
                <w:rFonts w:ascii="宋体" w:hAnsi="宋体" w:eastAsia="宋体" w:cs="Times New Roman"/>
                <w:sz w:val="18"/>
              </w:rPr>
            </w:pPr>
          </w:p>
          <w:p w14:paraId="48CEC443">
            <w:pPr>
              <w:jc w:val="center"/>
              <w:rPr>
                <w:rFonts w:ascii="宋体" w:hAnsi="宋体" w:eastAsia="宋体" w:cs="Times New Roman"/>
                <w:sz w:val="18"/>
              </w:rPr>
            </w:pPr>
          </w:p>
          <w:p w14:paraId="5C79ADBF">
            <w:pPr>
              <w:ind w:firstLine="180" w:firstLineChars="100"/>
              <w:rPr>
                <w:rFonts w:ascii="宋体" w:hAnsi="宋体" w:eastAsia="宋体" w:cs="Times New Roman"/>
                <w:sz w:val="18"/>
              </w:rPr>
            </w:pPr>
          </w:p>
          <w:p w14:paraId="54B4D309">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2E6C93E7">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706C5A79">
            <w:pPr>
              <w:rPr>
                <w:rFonts w:ascii="宋体" w:hAnsi="宋体" w:eastAsia="宋体" w:cs="Times New Roman"/>
                <w:sz w:val="18"/>
              </w:rPr>
            </w:pPr>
            <w:r>
              <w:rPr>
                <w:rFonts w:hint="eastAsia" w:ascii="宋体" w:hAnsi="宋体" w:eastAsia="宋体" w:cs="Times New Roman"/>
                <w:szCs w:val="21"/>
              </w:rPr>
              <w:t xml:space="preserve">                                               年     月     日</w:t>
            </w:r>
          </w:p>
        </w:tc>
      </w:tr>
      <w:tr w14:paraId="51EB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275C6BA3">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874FF1F">
            <w:pPr>
              <w:jc w:val="center"/>
              <w:rPr>
                <w:rFonts w:ascii="宋体" w:hAnsi="宋体" w:eastAsia="宋体" w:cs="Times New Roman"/>
                <w:sz w:val="18"/>
              </w:rPr>
            </w:pPr>
          </w:p>
          <w:p w14:paraId="4CCA306E">
            <w:pPr>
              <w:jc w:val="center"/>
              <w:rPr>
                <w:rFonts w:ascii="宋体" w:hAnsi="宋体" w:eastAsia="宋体" w:cs="Times New Roman"/>
                <w:sz w:val="18"/>
              </w:rPr>
            </w:pPr>
          </w:p>
          <w:p w14:paraId="6F2C8E95">
            <w:pPr>
              <w:jc w:val="center"/>
              <w:rPr>
                <w:rFonts w:ascii="宋体" w:hAnsi="宋体" w:eastAsia="宋体" w:cs="Times New Roman"/>
                <w:sz w:val="18"/>
              </w:rPr>
            </w:pPr>
          </w:p>
          <w:p w14:paraId="59D3BDA2">
            <w:pPr>
              <w:jc w:val="center"/>
              <w:rPr>
                <w:rFonts w:ascii="宋体" w:hAnsi="宋体" w:eastAsia="宋体" w:cs="Times New Roman"/>
                <w:sz w:val="18"/>
              </w:rPr>
            </w:pPr>
          </w:p>
          <w:p w14:paraId="68CEA63B">
            <w:pPr>
              <w:jc w:val="center"/>
              <w:rPr>
                <w:rFonts w:ascii="宋体" w:hAnsi="宋体" w:eastAsia="宋体" w:cs="Times New Roman"/>
                <w:sz w:val="18"/>
              </w:rPr>
            </w:pPr>
          </w:p>
          <w:p w14:paraId="101B3C44">
            <w:pPr>
              <w:jc w:val="center"/>
              <w:rPr>
                <w:rFonts w:ascii="宋体" w:hAnsi="宋体" w:eastAsia="宋体" w:cs="Times New Roman"/>
                <w:sz w:val="18"/>
              </w:rPr>
            </w:pPr>
          </w:p>
          <w:p w14:paraId="42F01D09">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77CF0BD3">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F0F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392BEDAE">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1D0434D9">
            <w:pPr>
              <w:jc w:val="center"/>
              <w:rPr>
                <w:rFonts w:ascii="宋体" w:hAnsi="宋体" w:eastAsia="宋体" w:cs="Times New Roman"/>
                <w:sz w:val="18"/>
              </w:rPr>
            </w:pPr>
          </w:p>
          <w:p w14:paraId="3305BB6C">
            <w:pPr>
              <w:jc w:val="center"/>
              <w:rPr>
                <w:rFonts w:ascii="宋体" w:hAnsi="宋体" w:eastAsia="宋体" w:cs="Times New Roman"/>
                <w:sz w:val="18"/>
              </w:rPr>
            </w:pPr>
          </w:p>
          <w:p w14:paraId="65FB3F18">
            <w:pPr>
              <w:jc w:val="center"/>
              <w:rPr>
                <w:rFonts w:ascii="宋体" w:hAnsi="宋体" w:eastAsia="宋体" w:cs="Times New Roman"/>
                <w:sz w:val="18"/>
              </w:rPr>
            </w:pPr>
          </w:p>
          <w:p w14:paraId="2B1B1C74">
            <w:pPr>
              <w:jc w:val="center"/>
              <w:rPr>
                <w:rFonts w:ascii="宋体" w:hAnsi="宋体" w:eastAsia="宋体" w:cs="Times New Roman"/>
                <w:sz w:val="18"/>
              </w:rPr>
            </w:pPr>
          </w:p>
          <w:p w14:paraId="20905F25">
            <w:pPr>
              <w:jc w:val="center"/>
              <w:rPr>
                <w:rFonts w:ascii="宋体" w:hAnsi="宋体" w:eastAsia="宋体" w:cs="Times New Roman"/>
                <w:sz w:val="18"/>
              </w:rPr>
            </w:pPr>
          </w:p>
          <w:p w14:paraId="1E21A624">
            <w:pPr>
              <w:jc w:val="center"/>
              <w:rPr>
                <w:rFonts w:ascii="宋体" w:hAnsi="宋体" w:eastAsia="宋体" w:cs="Times New Roman"/>
                <w:sz w:val="18"/>
              </w:rPr>
            </w:pPr>
          </w:p>
          <w:p w14:paraId="77CF3BEC">
            <w:pPr>
              <w:jc w:val="center"/>
              <w:rPr>
                <w:rFonts w:ascii="宋体" w:hAnsi="宋体" w:eastAsia="宋体" w:cs="Times New Roman"/>
                <w:sz w:val="18"/>
              </w:rPr>
            </w:pPr>
          </w:p>
          <w:p w14:paraId="08910230">
            <w:pPr>
              <w:jc w:val="center"/>
              <w:rPr>
                <w:rFonts w:ascii="宋体" w:hAnsi="宋体" w:eastAsia="宋体" w:cs="Times New Roman"/>
                <w:sz w:val="18"/>
              </w:rPr>
            </w:pPr>
          </w:p>
          <w:p w14:paraId="1B697A55">
            <w:pPr>
              <w:jc w:val="center"/>
              <w:rPr>
                <w:rFonts w:ascii="宋体" w:hAnsi="宋体" w:eastAsia="宋体" w:cs="Times New Roman"/>
                <w:sz w:val="18"/>
              </w:rPr>
            </w:pPr>
          </w:p>
          <w:p w14:paraId="05D9B0E5">
            <w:pPr>
              <w:jc w:val="center"/>
              <w:rPr>
                <w:rFonts w:ascii="宋体" w:hAnsi="宋体" w:eastAsia="宋体" w:cs="Times New Roman"/>
                <w:sz w:val="18"/>
              </w:rPr>
            </w:pPr>
          </w:p>
          <w:p w14:paraId="32EA1977">
            <w:pPr>
              <w:jc w:val="center"/>
              <w:rPr>
                <w:rFonts w:ascii="宋体" w:hAnsi="宋体" w:eastAsia="宋体" w:cs="Times New Roman"/>
                <w:sz w:val="18"/>
              </w:rPr>
            </w:pPr>
          </w:p>
          <w:p w14:paraId="08A60957">
            <w:pPr>
              <w:rPr>
                <w:rFonts w:ascii="宋体" w:hAnsi="宋体" w:eastAsia="宋体" w:cs="Times New Roman"/>
                <w:sz w:val="18"/>
              </w:rPr>
            </w:pPr>
          </w:p>
          <w:p w14:paraId="1C82D8CC">
            <w:pPr>
              <w:rPr>
                <w:rFonts w:ascii="宋体" w:hAnsi="宋体" w:eastAsia="宋体" w:cs="Times New Roman"/>
                <w:sz w:val="18"/>
              </w:rPr>
            </w:pPr>
          </w:p>
          <w:p w14:paraId="52440410">
            <w:pPr>
              <w:rPr>
                <w:rFonts w:ascii="宋体" w:hAnsi="宋体" w:eastAsia="宋体" w:cs="Times New Roman"/>
                <w:sz w:val="18"/>
              </w:rPr>
            </w:pPr>
          </w:p>
          <w:p w14:paraId="630409E5">
            <w:pPr>
              <w:rPr>
                <w:rFonts w:ascii="宋体" w:hAnsi="宋体" w:eastAsia="宋体" w:cs="Times New Roman"/>
                <w:sz w:val="18"/>
              </w:rPr>
            </w:pPr>
          </w:p>
          <w:p w14:paraId="0E32E3D5">
            <w:pPr>
              <w:rPr>
                <w:rFonts w:ascii="宋体" w:hAnsi="宋体" w:eastAsia="宋体" w:cs="Times New Roman"/>
                <w:sz w:val="18"/>
              </w:rPr>
            </w:pPr>
          </w:p>
          <w:p w14:paraId="3BF146DF">
            <w:pPr>
              <w:rPr>
                <w:rFonts w:ascii="宋体" w:hAnsi="宋体" w:eastAsia="宋体" w:cs="Times New Roman"/>
                <w:sz w:val="18"/>
              </w:rPr>
            </w:pPr>
          </w:p>
          <w:p w14:paraId="545F720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0A3EEE92">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368553A1">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14:paraId="7505250B">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04E3BB4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14:paraId="2AE9914A">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66D8E7C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wNjRmZjI4NGZmZDM1ODc0MjYyNDRjOTM3N2QzMj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67FFD"/>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2E67CE9"/>
    <w:rsid w:val="03DC4884"/>
    <w:rsid w:val="04F82111"/>
    <w:rsid w:val="05324418"/>
    <w:rsid w:val="05AE6FD0"/>
    <w:rsid w:val="062956B3"/>
    <w:rsid w:val="0643325A"/>
    <w:rsid w:val="074E1026"/>
    <w:rsid w:val="07AF3F13"/>
    <w:rsid w:val="08314CF2"/>
    <w:rsid w:val="0901429F"/>
    <w:rsid w:val="094D16B8"/>
    <w:rsid w:val="09616F12"/>
    <w:rsid w:val="09751D17"/>
    <w:rsid w:val="09BB79EF"/>
    <w:rsid w:val="09F2400E"/>
    <w:rsid w:val="0A9B39E1"/>
    <w:rsid w:val="0AFF4C34"/>
    <w:rsid w:val="0C035585"/>
    <w:rsid w:val="0C531993"/>
    <w:rsid w:val="0D5730A7"/>
    <w:rsid w:val="0DC23646"/>
    <w:rsid w:val="0F074FA3"/>
    <w:rsid w:val="0F20271C"/>
    <w:rsid w:val="0F5F2A9A"/>
    <w:rsid w:val="0F73174D"/>
    <w:rsid w:val="0FDF6DE2"/>
    <w:rsid w:val="102246B5"/>
    <w:rsid w:val="11B220E0"/>
    <w:rsid w:val="12EF37E0"/>
    <w:rsid w:val="138F0B1F"/>
    <w:rsid w:val="139B75B3"/>
    <w:rsid w:val="14BF0806"/>
    <w:rsid w:val="14F21366"/>
    <w:rsid w:val="153B3244"/>
    <w:rsid w:val="158A5A42"/>
    <w:rsid w:val="168A6775"/>
    <w:rsid w:val="170A13A3"/>
    <w:rsid w:val="17181AE0"/>
    <w:rsid w:val="189E29EE"/>
    <w:rsid w:val="18FF22A3"/>
    <w:rsid w:val="19510D51"/>
    <w:rsid w:val="198F1879"/>
    <w:rsid w:val="1A0A4475"/>
    <w:rsid w:val="1AB27F6C"/>
    <w:rsid w:val="1C512E16"/>
    <w:rsid w:val="1E0647F8"/>
    <w:rsid w:val="1E1E083D"/>
    <w:rsid w:val="1E2321A7"/>
    <w:rsid w:val="20F126A7"/>
    <w:rsid w:val="20FF1092"/>
    <w:rsid w:val="21CA7671"/>
    <w:rsid w:val="21F11323"/>
    <w:rsid w:val="22800E64"/>
    <w:rsid w:val="23353491"/>
    <w:rsid w:val="236F6313"/>
    <w:rsid w:val="23E13E92"/>
    <w:rsid w:val="24002E90"/>
    <w:rsid w:val="24146780"/>
    <w:rsid w:val="246A0F18"/>
    <w:rsid w:val="26C836D0"/>
    <w:rsid w:val="28FF3BB4"/>
    <w:rsid w:val="2A685020"/>
    <w:rsid w:val="2A7A1BC2"/>
    <w:rsid w:val="2C7843EE"/>
    <w:rsid w:val="2CBF0E1F"/>
    <w:rsid w:val="2DBD030B"/>
    <w:rsid w:val="2E9B6172"/>
    <w:rsid w:val="2EDF69A7"/>
    <w:rsid w:val="2F0401BB"/>
    <w:rsid w:val="2F2E26D6"/>
    <w:rsid w:val="2F546A4D"/>
    <w:rsid w:val="302208F9"/>
    <w:rsid w:val="313B5160"/>
    <w:rsid w:val="314E29D0"/>
    <w:rsid w:val="33284C8D"/>
    <w:rsid w:val="333D3C9C"/>
    <w:rsid w:val="33D6278A"/>
    <w:rsid w:val="34803085"/>
    <w:rsid w:val="369B31B3"/>
    <w:rsid w:val="36AE09FA"/>
    <w:rsid w:val="378E2D18"/>
    <w:rsid w:val="38BA425C"/>
    <w:rsid w:val="39247449"/>
    <w:rsid w:val="3B343B7A"/>
    <w:rsid w:val="3BE23A37"/>
    <w:rsid w:val="3C2D2B00"/>
    <w:rsid w:val="3D1F538F"/>
    <w:rsid w:val="3D5B369C"/>
    <w:rsid w:val="3DAF5796"/>
    <w:rsid w:val="3F1151BB"/>
    <w:rsid w:val="41EB3D72"/>
    <w:rsid w:val="42FA74E7"/>
    <w:rsid w:val="43D9101E"/>
    <w:rsid w:val="44AB6CB7"/>
    <w:rsid w:val="457347FE"/>
    <w:rsid w:val="45BE0C6C"/>
    <w:rsid w:val="464D41CF"/>
    <w:rsid w:val="469A60D3"/>
    <w:rsid w:val="47B70069"/>
    <w:rsid w:val="47D7007C"/>
    <w:rsid w:val="489B34E7"/>
    <w:rsid w:val="499C1040"/>
    <w:rsid w:val="499F6145"/>
    <w:rsid w:val="49C05A15"/>
    <w:rsid w:val="49DF4468"/>
    <w:rsid w:val="4B027E16"/>
    <w:rsid w:val="4B4A23CE"/>
    <w:rsid w:val="4B6C5E58"/>
    <w:rsid w:val="4C457AB2"/>
    <w:rsid w:val="4C4E6FB7"/>
    <w:rsid w:val="4D700A9E"/>
    <w:rsid w:val="4DD03C33"/>
    <w:rsid w:val="4DE4323A"/>
    <w:rsid w:val="4E946A0E"/>
    <w:rsid w:val="4EBD0D78"/>
    <w:rsid w:val="4EE97C71"/>
    <w:rsid w:val="4F353813"/>
    <w:rsid w:val="4F6439ED"/>
    <w:rsid w:val="4FA669F9"/>
    <w:rsid w:val="50772144"/>
    <w:rsid w:val="5083184F"/>
    <w:rsid w:val="511760C1"/>
    <w:rsid w:val="53C51418"/>
    <w:rsid w:val="53E67D0C"/>
    <w:rsid w:val="55521AC9"/>
    <w:rsid w:val="55621614"/>
    <w:rsid w:val="558A46C7"/>
    <w:rsid w:val="572A655F"/>
    <w:rsid w:val="57825422"/>
    <w:rsid w:val="58490869"/>
    <w:rsid w:val="585F008D"/>
    <w:rsid w:val="58E06996"/>
    <w:rsid w:val="59653481"/>
    <w:rsid w:val="5C2018E1"/>
    <w:rsid w:val="5C454C76"/>
    <w:rsid w:val="5D526412"/>
    <w:rsid w:val="5DA23CD3"/>
    <w:rsid w:val="606A26FC"/>
    <w:rsid w:val="606F2E37"/>
    <w:rsid w:val="60D462BC"/>
    <w:rsid w:val="614B7400"/>
    <w:rsid w:val="61826B9A"/>
    <w:rsid w:val="61C80A51"/>
    <w:rsid w:val="61DC2DC0"/>
    <w:rsid w:val="62157A0E"/>
    <w:rsid w:val="63620A31"/>
    <w:rsid w:val="63796937"/>
    <w:rsid w:val="639C1186"/>
    <w:rsid w:val="63B33920"/>
    <w:rsid w:val="64033FC2"/>
    <w:rsid w:val="64850E7B"/>
    <w:rsid w:val="650C6EA7"/>
    <w:rsid w:val="67211B83"/>
    <w:rsid w:val="67D57370"/>
    <w:rsid w:val="683230C8"/>
    <w:rsid w:val="69DA2919"/>
    <w:rsid w:val="6AC141C7"/>
    <w:rsid w:val="6AC822A2"/>
    <w:rsid w:val="6B064398"/>
    <w:rsid w:val="6B8A4FC9"/>
    <w:rsid w:val="6BA17D14"/>
    <w:rsid w:val="6BC83EFB"/>
    <w:rsid w:val="6CC4450B"/>
    <w:rsid w:val="6E66587A"/>
    <w:rsid w:val="6E886D57"/>
    <w:rsid w:val="6F931592"/>
    <w:rsid w:val="6FA56875"/>
    <w:rsid w:val="70A1174A"/>
    <w:rsid w:val="70EC497B"/>
    <w:rsid w:val="711E68DF"/>
    <w:rsid w:val="73480BFE"/>
    <w:rsid w:val="74C27244"/>
    <w:rsid w:val="75C8506C"/>
    <w:rsid w:val="76031C08"/>
    <w:rsid w:val="771F6146"/>
    <w:rsid w:val="7B973049"/>
    <w:rsid w:val="7C2E374F"/>
    <w:rsid w:val="7D197F5B"/>
    <w:rsid w:val="7E97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Emphasis"/>
    <w:basedOn w:val="8"/>
    <w:qFormat/>
    <w:uiPriority w:val="20"/>
    <w:rPr>
      <w:i/>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25</Pages>
  <Words>4115</Words>
  <Characters>5045</Characters>
  <Lines>81</Lines>
  <Paragraphs>22</Paragraphs>
  <TotalTime>37</TotalTime>
  <ScaleCrop>false</ScaleCrop>
  <LinksUpToDate>false</LinksUpToDate>
  <CharactersWithSpaces>5487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鎏倾天</cp:lastModifiedBy>
  <cp:lastPrinted>2022-11-17T03:10:00Z</cp:lastPrinted>
  <dcterms:modified xsi:type="dcterms:W3CDTF">2025-06-30T06:52:33Z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30D47DAD9AAC42E682495CA7025E11C9_13</vt:lpwstr>
  </property>
  <property fmtid="{D5CDD505-2E9C-101B-9397-08002B2CF9AE}" pid="4" name="KSOTemplateDocerSaveRecord">
    <vt:lpwstr>eyJoZGlkIjoiMDIzZjFhNmExZTA3M2QzZDI4ZjM4ZjIwNzgyYjNlNTQiLCJ1c2VySWQiOiIyNTU2OTE0MTEifQ==</vt:lpwstr>
  </property>
</Properties>
</file>