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2"/>
        <w:jc w:val="center"/>
        <w:rPr>
          <w:rFonts w:hint="eastAsia" w:ascii="黑体" w:hAnsi="黑体" w:eastAsia="黑体" w:cs="黑体"/>
          <w:sz w:val="32"/>
          <w:szCs w:val="32"/>
        </w:rPr>
      </w:pPr>
      <w:r>
        <w:rPr>
          <w:rFonts w:hint="eastAsia" w:ascii="黑体" w:hAnsi="黑体" w:eastAsia="黑体" w:cs="黑体"/>
          <w:b/>
          <w:color w:val="000000"/>
          <w:sz w:val="32"/>
          <w:szCs w:val="32"/>
        </w:rPr>
        <w:t xml:space="preserve"> </w:t>
      </w:r>
      <w:r>
        <w:rPr>
          <w:rFonts w:hint="eastAsia" w:ascii="黑体" w:hAnsi="黑体" w:eastAsia="黑体" w:cs="黑体"/>
          <w:sz w:val="32"/>
          <w:szCs w:val="32"/>
        </w:rPr>
        <w:t>201</w:t>
      </w:r>
      <w:r>
        <w:rPr>
          <w:rFonts w:hint="eastAsia" w:ascii="黑体" w:hAnsi="黑体" w:eastAsia="黑体" w:cs="黑体"/>
          <w:sz w:val="32"/>
          <w:szCs w:val="32"/>
          <w:lang w:val="en-US" w:eastAsia="zh-CN"/>
        </w:rPr>
        <w:t>6</w:t>
      </w:r>
      <w:r>
        <w:rPr>
          <w:rFonts w:hint="eastAsia" w:ascii="黑体" w:hAnsi="黑体" w:eastAsia="黑体" w:cs="黑体"/>
          <w:sz w:val="32"/>
          <w:szCs w:val="32"/>
        </w:rPr>
        <w:t>年海南师范大学数学建模竞赛题目</w:t>
      </w:r>
    </w:p>
    <w:p>
      <w:pPr>
        <w:jc w:val="center"/>
        <w:rPr>
          <w:rFonts w:ascii="华文楷体" w:hAnsi="华文楷体" w:eastAsia="华文楷体"/>
          <w:sz w:val="28"/>
          <w:szCs w:val="28"/>
        </w:rPr>
      </w:pPr>
      <w:r>
        <w:rPr>
          <w:rFonts w:hint="eastAsia" w:ascii="华文楷体" w:hAnsi="华文楷体" w:eastAsia="华文楷体"/>
          <w:sz w:val="28"/>
          <w:szCs w:val="28"/>
        </w:rPr>
        <w:t>（请先阅读“全国大学生数学建模竞赛论文格式规范”）</w:t>
      </w:r>
    </w:p>
    <w:p>
      <w:pPr>
        <w:ind w:firstLine="663" w:firstLineChars="150"/>
        <w:rPr>
          <w:rFonts w:hint="eastAsia" w:ascii="宋体" w:hAnsi="宋体" w:eastAsia="宋体"/>
          <w:b/>
          <w:color w:val="000000"/>
          <w:sz w:val="44"/>
          <w:szCs w:val="44"/>
          <w:u w:val="single" w:color="auto"/>
          <w:lang w:val="en-US" w:eastAsia="zh-CN"/>
        </w:rPr>
      </w:pPr>
      <w:r>
        <w:rPr>
          <w:rFonts w:hint="eastAsia" w:ascii="宋体" w:hAnsi="宋体"/>
          <w:b/>
          <w:color w:val="000000"/>
          <w:sz w:val="44"/>
          <w:szCs w:val="44"/>
          <w:u w:val="single" w:color="auto"/>
          <w:lang w:val="en-US" w:eastAsia="zh-CN"/>
        </w:rPr>
        <w:t xml:space="preserve">                                       </w:t>
      </w:r>
    </w:p>
    <w:p>
      <w:pPr>
        <w:jc w:val="center"/>
        <w:rPr>
          <w:sz w:val="28"/>
          <w:szCs w:val="28"/>
        </w:rPr>
      </w:pPr>
      <w:r>
        <w:rPr>
          <w:rFonts w:hint="eastAsia" w:ascii="宋体" w:hAnsi="宋体"/>
          <w:b/>
          <w:color w:val="000000"/>
          <w:sz w:val="30"/>
          <w:szCs w:val="30"/>
          <w:lang w:val="en-US" w:eastAsia="zh-CN"/>
        </w:rPr>
        <w:t xml:space="preserve">B题  </w:t>
      </w:r>
      <w:r>
        <w:rPr>
          <w:sz w:val="28"/>
          <w:szCs w:val="28"/>
        </w:rPr>
        <w:t>上市公司经营业绩评价问题</w:t>
      </w:r>
    </w:p>
    <w:p>
      <w:pPr>
        <w:ind w:firstLine="663" w:firstLineChars="150"/>
        <w:jc w:val="center"/>
      </w:pPr>
    </w:p>
    <w:p>
      <w:pPr>
        <w:ind w:firstLine="315" w:firstLineChars="150"/>
      </w:pPr>
    </w:p>
    <w:p>
      <w:pPr>
        <w:rPr>
          <w:rFonts w:hint="eastAsia" w:ascii="宋体" w:hAnsi="宋体" w:eastAsia="宋体" w:cs="宋体"/>
          <w:sz w:val="24"/>
          <w:szCs w:val="24"/>
        </w:rPr>
      </w:pPr>
      <w:r>
        <w:rPr>
          <w:rFonts w:hint="eastAsia" w:ascii="仿宋" w:hAnsi="仿宋" w:eastAsia="仿宋"/>
          <w:sz w:val="24"/>
          <w:szCs w:val="24"/>
          <w:lang w:val="en-US" w:eastAsia="zh-CN"/>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随着中国资本市场日新月异的发展，上市公司的经营业绩日益成为股东、债权人、研究人员所关心的主要问题。试从上市公司对股东的回报能力、资产管理能力、偿债能力、盈利能力等方面对上海股票市场医药行业的上市公司经营业绩进行综合评价分析，并得出评价的结果。</w:t>
      </w:r>
    </w:p>
    <w:p>
      <w:pPr>
        <w:widowControl w:val="0"/>
        <w:wordWrap/>
        <w:adjustRightInd/>
        <w:snapToGrid/>
        <w:spacing w:line="480" w:lineRule="auto"/>
        <w:ind w:left="0" w:leftChars="0" w:right="0" w:firstLine="315" w:firstLineChars="150"/>
        <w:jc w:val="both"/>
        <w:textAlignment w:val="auto"/>
        <w:outlineLvl w:val="9"/>
        <w:rPr>
          <w:rFonts w:hint="eastAsia" w:ascii="宋体" w:hAnsi="宋体"/>
          <w:sz w:val="24"/>
          <w:szCs w:val="24"/>
        </w:rPr>
      </w:pPr>
    </w:p>
    <w:p>
      <w:pPr>
        <w:widowControl w:val="0"/>
        <w:wordWrap/>
        <w:adjustRightInd/>
        <w:snapToGrid/>
        <w:spacing w:line="480" w:lineRule="auto"/>
        <w:ind w:left="0" w:leftChars="0" w:right="0" w:firstLine="315" w:firstLineChars="150"/>
        <w:jc w:val="both"/>
        <w:textAlignment w:val="auto"/>
        <w:outlineLvl w:val="9"/>
        <w:rPr>
          <w:rFonts w:hint="eastAsia" w:ascii="宋体" w:hAnsi="宋体"/>
          <w:sz w:val="24"/>
          <w:szCs w:val="24"/>
        </w:rPr>
      </w:pPr>
    </w:p>
    <w:p>
      <w:pPr>
        <w:widowControl w:val="0"/>
        <w:wordWrap/>
        <w:adjustRightInd/>
        <w:snapToGrid/>
        <w:spacing w:line="480" w:lineRule="auto"/>
        <w:ind w:left="0" w:leftChars="0" w:right="0" w:firstLine="315" w:firstLineChars="150"/>
        <w:jc w:val="both"/>
        <w:textAlignment w:val="auto"/>
        <w:outlineLvl w:val="9"/>
        <w:rPr>
          <w:rFonts w:hint="eastAsia" w:ascii="宋体" w:hAnsi="宋体"/>
          <w:sz w:val="24"/>
          <w:szCs w:val="24"/>
          <w:lang w:eastAsia="zh-CN"/>
        </w:rPr>
      </w:pPr>
      <w:r>
        <w:rPr>
          <w:rFonts w:hint="eastAsia" w:ascii="宋体" w:hAnsi="宋体"/>
          <w:sz w:val="24"/>
          <w:szCs w:val="24"/>
          <w:lang w:eastAsia="zh-CN"/>
        </w:rPr>
        <w:t>附件：各医药公司</w:t>
      </w:r>
      <w:r>
        <w:rPr>
          <w:rFonts w:hint="eastAsia" w:ascii="宋体" w:hAnsi="宋体"/>
          <w:sz w:val="24"/>
          <w:szCs w:val="24"/>
          <w:lang w:val="en-US" w:eastAsia="zh-CN"/>
        </w:rPr>
        <w:t>2016第一季度报告。</w:t>
      </w:r>
      <w:bookmarkStart w:id="0" w:name="_GoBack"/>
      <w:bookmarkEnd w:id="0"/>
    </w:p>
    <w:p>
      <w:pPr>
        <w:spacing w:line="360" w:lineRule="auto"/>
        <w:rPr>
          <w:sz w:val="24"/>
          <w:szCs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modern"/>
    <w:pitch w:val="default"/>
    <w:sig w:usb0="00000000" w:usb1="00000000" w:usb2="00000000" w:usb3="00000000" w:csb0="0000019F" w:csb1="00000000"/>
  </w:font>
  <w:font w:name="Calibri">
    <w:altName w:val="微软雅黑"/>
    <w:panose1 w:val="020F0502020204030204"/>
    <w:charset w:val="00"/>
    <w:family w:val="decorative"/>
    <w:pitch w:val="default"/>
    <w:sig w:usb0="00000000" w:usb1="00000000" w:usb2="00000001" w:usb3="00000000" w:csb0="0000019F" w:csb1="00000000"/>
  </w:font>
  <w:font w:name="Palatino Linotype">
    <w:panose1 w:val="02040502050505030304"/>
    <w:charset w:val="00"/>
    <w:family w:val="auto"/>
    <w:pitch w:val="default"/>
    <w:sig w:usb0="E0000387" w:usb1="40000013" w:usb2="00000000" w:usb3="00000000" w:csb0="2000019F" w:csb1="00000000"/>
  </w:font>
  <w:font w:name="微软雅黑">
    <w:panose1 w:val="020B0503020204020204"/>
    <w:charset w:val="86"/>
    <w:family w:val="auto"/>
    <w:pitch w:val="default"/>
    <w:sig w:usb0="80000287" w:usb1="2A0F3C52" w:usb2="00000016" w:usb3="00000000" w:csb0="0004001F"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Cambria">
    <w:altName w:val="Palatino Linotype"/>
    <w:panose1 w:val="02040503050406030204"/>
    <w:charset w:val="00"/>
    <w:family w:val="swiss"/>
    <w:pitch w:val="default"/>
    <w:sig w:usb0="00000000" w:usb1="00000000" w:usb2="00000000" w:usb3="00000000" w:csb0="0000019F" w:csb1="00000000"/>
  </w:font>
  <w:font w:name="Calibri">
    <w:altName w:val="微软雅黑"/>
    <w:panose1 w:val="020F0502020204030204"/>
    <w:charset w:val="00"/>
    <w:family w:val="roman"/>
    <w:pitch w:val="default"/>
    <w:sig w:usb0="00000000" w:usb1="00000000" w:usb2="00000001" w:usb3="00000000" w:csb0="0000019F" w:csb1="00000000"/>
  </w:font>
  <w:font w:name="Arial">
    <w:panose1 w:val="020B0604020202020204"/>
    <w:charset w:val="01"/>
    <w:family w:val="roman"/>
    <w:pitch w:val="default"/>
    <w:sig w:usb0="00007A87" w:usb1="80000000" w:usb2="00000008" w:usb3="00000000" w:csb0="400001FF" w:csb1="FFFF0000"/>
  </w:font>
  <w:font w:name="Courier New">
    <w:panose1 w:val="02070309020205020404"/>
    <w:charset w:val="01"/>
    <w:family w:val="decorative"/>
    <w:pitch w:val="default"/>
    <w:sig w:usb0="00007A87" w:usb1="80000000" w:usb2="00000008" w:usb3="00000000" w:csb0="400001FF" w:csb1="FFFF0000"/>
  </w:font>
  <w:font w:name="Symbol">
    <w:panose1 w:val="05050102010706020507"/>
    <w:charset w:val="02"/>
    <w:family w:val="swiss"/>
    <w:pitch w:val="default"/>
    <w:sig w:usb0="00000000" w:usb1="00000000" w:usb2="00000000" w:usb3="00000000" w:csb0="80000000" w:csb1="00000000"/>
  </w:font>
  <w:font w:name="华文楷体">
    <w:altName w:val="楷体_GB2312"/>
    <w:panose1 w:val="02010600040101010101"/>
    <w:charset w:val="86"/>
    <w:family w:val="auto"/>
    <w:pitch w:val="default"/>
    <w:sig w:usb0="00000000" w:usb1="00000000" w:usb2="00000010" w:usb3="00000000" w:csb0="0004009F" w:csb1="00000000"/>
  </w:font>
  <w:font w:name="楷体_GB2312">
    <w:panose1 w:val="02010609030101010101"/>
    <w:charset w:val="86"/>
    <w:family w:val="auto"/>
    <w:pitch w:val="default"/>
    <w:sig w:usb0="00000001" w:usb1="080E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微软雅黑">
    <w:panose1 w:val="020B0503020204020204"/>
    <w:charset w:val="86"/>
    <w:family w:val="roman"/>
    <w:pitch w:val="default"/>
    <w:sig w:usb0="80000287" w:usb1="2A0F3C52" w:usb2="00000016" w:usb3="00000000" w:csb0="0004001F" w:csb1="00000000"/>
  </w:font>
  <w:font w:name="Cambria">
    <w:altName w:val="Palatino Linotype"/>
    <w:panose1 w:val="02040503050406030204"/>
    <w:charset w:val="00"/>
    <w:family w:val="decorative"/>
    <w:pitch w:val="default"/>
    <w:sig w:usb0="00000000" w:usb1="00000000" w:usb2="00000000" w:usb3="00000000" w:csb0="0000019F" w:csb1="00000000"/>
  </w:font>
  <w:font w:name="Calibri">
    <w:altName w:val="微软雅黑"/>
    <w:panose1 w:val="020F0502020204030204"/>
    <w:charset w:val="00"/>
    <w:family w:val="modern"/>
    <w:pitch w:val="default"/>
    <w:sig w:usb0="00000000" w:usb1="00000000" w:usb2="00000001" w:usb3="00000000" w:csb0="0000019F" w:csb1="00000000"/>
  </w:font>
  <w:font w:name="黑体">
    <w:panose1 w:val="02010600030101010101"/>
    <w:charset w:val="86"/>
    <w:family w:val="roman"/>
    <w:pitch w:val="default"/>
    <w:sig w:usb0="00000001" w:usb1="080E0000" w:usb2="00000000" w:usb3="00000000" w:csb0="00040000" w:csb1="00000000"/>
  </w:font>
  <w:font w:name="华文细黑">
    <w:altName w:val="微软雅黑"/>
    <w:panose1 w:val="02010600040101010101"/>
    <w:charset w:val="86"/>
    <w:family w:val="auto"/>
    <w:pitch w:val="default"/>
    <w:sig w:usb0="00000000" w:usb1="00000000" w:usb2="00000010" w:usb3="00000000" w:csb0="0004009F" w:csb1="00000000"/>
  </w:font>
  <w:font w:name="Palatino Linotype">
    <w:panose1 w:val="02040502050505030304"/>
    <w:charset w:val="00"/>
    <w:family w:val="decorative"/>
    <w:pitch w:val="default"/>
    <w:sig w:usb0="E0000387" w:usb1="40000013" w:usb2="00000000" w:usb3="00000000" w:csb0="2000019F" w:csb1="00000000"/>
  </w:font>
  <w:font w:name="Arial">
    <w:panose1 w:val="020B0604020202020204"/>
    <w:charset w:val="01"/>
    <w:family w:val="modern"/>
    <w:pitch w:val="default"/>
    <w:sig w:usb0="00007A87" w:usb1="80000000" w:usb2="00000008" w:usb3="00000000" w:csb0="400001FF" w:csb1="FFFF0000"/>
  </w:font>
  <w:font w:name="Courier New">
    <w:panose1 w:val="02070309020205020404"/>
    <w:charset w:val="01"/>
    <w:family w:val="roman"/>
    <w:pitch w:val="default"/>
    <w:sig w:usb0="00007A87" w:usb1="80000000" w:usb2="00000008" w:usb3="00000000" w:csb0="400001FF" w:csb1="FFFF0000"/>
  </w:font>
  <w:font w:name="Symbol">
    <w:panose1 w:val="05050102010706020507"/>
    <w:charset w:val="02"/>
    <w:family w:val="decorative"/>
    <w:pitch w:val="default"/>
    <w:sig w:usb0="00000000" w:usb1="00000000" w:usb2="00000000" w:usb3="00000000" w:csb0="80000000" w:csb1="00000000"/>
  </w:font>
  <w:font w:name="微软雅黑">
    <w:panose1 w:val="020B0503020204020204"/>
    <w:charset w:val="86"/>
    <w:family w:val="modern"/>
    <w:pitch w:val="default"/>
    <w:sig w:usb0="80000287" w:usb1="2A0F3C52" w:usb2="00000016" w:usb3="00000000" w:csb0="0004001F"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微软雅黑"/>
    <w:panose1 w:val="020F0502020204030204"/>
    <w:charset w:val="00"/>
    <w:family w:val="swiss"/>
    <w:pitch w:val="default"/>
    <w:sig w:usb0="00000000" w:usb1="00000000" w:usb2="00000001" w:usb3="00000000" w:csb0="0000019F" w:csb1="00000000"/>
  </w:font>
  <w:font w:name="黑体">
    <w:panose1 w:val="02010600030101010101"/>
    <w:charset w:val="86"/>
    <w:family w:val="modern"/>
    <w:pitch w:val="default"/>
    <w:sig w:usb0="00000001" w:usb1="080E0000" w:usb2="00000000" w:usb3="00000000" w:csb0="00040000" w:csb1="00000000"/>
  </w:font>
  <w:font w:name="Palatino Linotype">
    <w:panose1 w:val="02040502050505030304"/>
    <w:charset w:val="00"/>
    <w:family w:val="roman"/>
    <w:pitch w:val="default"/>
    <w:sig w:usb0="E0000387" w:usb1="40000013" w:usb2="00000000" w:usb3="00000000" w:csb0="2000019F"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roman"/>
    <w:pitch w:val="default"/>
    <w:sig w:usb0="80000287" w:usb1="2A0F3C52" w:usb2="00000016" w:usb3="00000000" w:csb0="0004001F" w:csb1="00000000"/>
  </w:font>
  <w:font w:name="仿宋">
    <w:altName w:val="仿宋_GB2312"/>
    <w:panose1 w:val="02010609060101010101"/>
    <w:charset w:val="86"/>
    <w:family w:val="decorative"/>
    <w:pitch w:val="default"/>
    <w:sig w:usb0="00000000" w:usb1="00000000" w:usb2="00000016" w:usb3="00000000" w:csb0="00040001" w:csb1="00000000"/>
  </w:font>
  <w:font w:name="Calibri Light">
    <w:altName w:val="PMingLiU"/>
    <w:panose1 w:val="020F0302020204030204"/>
    <w:charset w:val="00"/>
    <w:family w:val="roman"/>
    <w:pitch w:val="default"/>
    <w:sig w:usb0="00000000" w:usb1="00000000" w:usb2="00000000" w:usb3="00000000" w:csb0="0000019F" w:csb1="00000000"/>
  </w:font>
  <w:font w:name="仿宋_GB2312">
    <w:panose1 w:val="02010609030101010101"/>
    <w:charset w:val="86"/>
    <w:family w:val="auto"/>
    <w:pitch w:val="default"/>
    <w:sig w:usb0="00000001" w:usb1="080E0000" w:usb2="00000000" w:usb3="00000000" w:csb0="00040000" w:csb1="00000000"/>
  </w:font>
  <w:font w:name="仿宋_GB2312">
    <w:panose1 w:val="02010609030101010101"/>
    <w:charset w:val="86"/>
    <w:family w:val="decorative"/>
    <w:pitch w:val="default"/>
    <w:sig w:usb0="00000001" w:usb1="080E0000" w:usb2="00000000" w:usb3="00000000" w:csb0="00040000" w:csb1="00000000"/>
  </w:font>
  <w:font w:name="PMingLiU">
    <w:panose1 w:val="02020300000000000000"/>
    <w:charset w:val="88"/>
    <w:family w:val="auto"/>
    <w:pitch w:val="default"/>
    <w:sig w:usb0="00000003" w:usb1="082E0000" w:usb2="00000016" w:usb3="00000000" w:csb0="00100001" w:csb1="00000000"/>
  </w:font>
  <w:font w:name="仿宋_GB2312">
    <w:panose1 w:val="02010609030101010101"/>
    <w:charset w:val="86"/>
    <w:family w:val="decorative"/>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003E5037"/>
    <w:rsid w:val="001C7AE0"/>
    <w:rsid w:val="002C3731"/>
    <w:rsid w:val="002D6F60"/>
    <w:rsid w:val="002F36B6"/>
    <w:rsid w:val="003C35F3"/>
    <w:rsid w:val="003E5037"/>
    <w:rsid w:val="00460277"/>
    <w:rsid w:val="0052498F"/>
    <w:rsid w:val="00545B2E"/>
    <w:rsid w:val="00613CC9"/>
    <w:rsid w:val="00706498"/>
    <w:rsid w:val="00956417"/>
    <w:rsid w:val="00B85AE0"/>
    <w:rsid w:val="00BD3B7F"/>
    <w:rsid w:val="00CC15E8"/>
    <w:rsid w:val="00D67E8E"/>
    <w:rsid w:val="00EC441F"/>
    <w:rsid w:val="053A3B22"/>
    <w:rsid w:val="071C1AB9"/>
    <w:rsid w:val="0A056F7E"/>
    <w:rsid w:val="0C3D5924"/>
    <w:rsid w:val="0CC06DF7"/>
    <w:rsid w:val="0CDF7C3E"/>
    <w:rsid w:val="0D337136"/>
    <w:rsid w:val="117A583C"/>
    <w:rsid w:val="16CB0CEC"/>
    <w:rsid w:val="1C2E454B"/>
    <w:rsid w:val="210A56C3"/>
    <w:rsid w:val="23593C8E"/>
    <w:rsid w:val="27665A32"/>
    <w:rsid w:val="29B5077A"/>
    <w:rsid w:val="29E647CC"/>
    <w:rsid w:val="2A691522"/>
    <w:rsid w:val="2B7319D4"/>
    <w:rsid w:val="2BD40774"/>
    <w:rsid w:val="2E7F3BD6"/>
    <w:rsid w:val="309E3BD0"/>
    <w:rsid w:val="37B36F71"/>
    <w:rsid w:val="37FB7365"/>
    <w:rsid w:val="380A7980"/>
    <w:rsid w:val="3A6A03E3"/>
    <w:rsid w:val="3F2435A5"/>
    <w:rsid w:val="3F34383F"/>
    <w:rsid w:val="42693382"/>
    <w:rsid w:val="46190610"/>
    <w:rsid w:val="46410F3B"/>
    <w:rsid w:val="49881230"/>
    <w:rsid w:val="4E52468C"/>
    <w:rsid w:val="522E5C61"/>
    <w:rsid w:val="5253261E"/>
    <w:rsid w:val="52B129B7"/>
    <w:rsid w:val="54664607"/>
    <w:rsid w:val="565902BA"/>
    <w:rsid w:val="56CC0AD9"/>
    <w:rsid w:val="571E5A7A"/>
    <w:rsid w:val="5BA7046C"/>
    <w:rsid w:val="637F0FCD"/>
    <w:rsid w:val="69E63E4A"/>
    <w:rsid w:val="6B426304"/>
    <w:rsid w:val="718E1C5D"/>
    <w:rsid w:val="726B2544"/>
    <w:rsid w:val="72A204A0"/>
    <w:rsid w:val="732B4F01"/>
    <w:rsid w:val="78A87E00"/>
    <w:rsid w:val="79875270"/>
    <w:rsid w:val="7ED45422"/>
  </w:rsid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qFormat="1"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tcPr>
      <w:textDirection w:val="lrTb"/>
    </w:tcPr>
  </w:style>
  <w:style w:type="paragraph" w:styleId="2">
    <w:name w:val="Plain Text"/>
    <w:basedOn w:val="1"/>
    <w:unhideWhenUsed/>
    <w:qFormat/>
    <w:uiPriority w:val="0"/>
    <w:pPr>
      <w:adjustRightInd w:val="0"/>
      <w:spacing w:line="312" w:lineRule="atLeast"/>
      <w:textAlignment w:val="baseline"/>
    </w:pPr>
    <w:rPr>
      <w:rFonts w:ascii="宋体" w:hAnsi="Courier New"/>
      <w:kern w:val="0"/>
      <w:szCs w:val="20"/>
    </w:rPr>
  </w:style>
  <w:style w:type="paragraph" w:styleId="3">
    <w:name w:val="footer"/>
    <w:basedOn w:val="1"/>
    <w:link w:val="8"/>
    <w:unhideWhenUsed/>
    <w:qFormat/>
    <w:uiPriority w:val="99"/>
    <w:pPr>
      <w:tabs>
        <w:tab w:val="center" w:pos="4153"/>
        <w:tab w:val="right" w:pos="8306"/>
      </w:tabs>
      <w:snapToGrid w:val="0"/>
      <w:jc w:val="left"/>
    </w:pPr>
    <w:rPr>
      <w:rFonts w:ascii="Calibri" w:hAnsi="Calibri" w:eastAsia="宋体"/>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rFonts w:ascii="Calibri" w:hAnsi="Calibri" w:eastAsia="宋体"/>
      <w:sz w:val="18"/>
      <w:szCs w:val="18"/>
    </w:rPr>
  </w:style>
  <w:style w:type="character" w:customStyle="1" w:styleId="7">
    <w:name w:val="页眉 Char"/>
    <w:basedOn w:val="5"/>
    <w:link w:val="4"/>
    <w:semiHidden/>
    <w:uiPriority w:val="99"/>
    <w:rPr>
      <w:sz w:val="18"/>
      <w:szCs w:val="18"/>
    </w:rPr>
  </w:style>
  <w:style w:type="character" w:customStyle="1" w:styleId="8">
    <w:name w:val="页脚 Char"/>
    <w:basedOn w:val="5"/>
    <w:link w:val="3"/>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104</Words>
  <Characters>597</Characters>
  <Lines>4</Lines>
  <Paragraphs>1</Paragraphs>
  <ScaleCrop>false</ScaleCrop>
  <LinksUpToDate>false</LinksUpToDate>
  <CharactersWithSpaces>0</CharactersWithSpaces>
  <Application>WPS Office_10.1.0.5457_F1E327BC-269C-435d-A152-05C5408002CA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2015-04-07T12:57:00Z</dcterms:created>
  <dc:creator>lenovo</dc:creator>
  <cp:lastModifiedBy>Administrator</cp:lastModifiedBy>
  <dcterms:modified xsi:type="dcterms:W3CDTF">2016-05-11T07:15:50Z</dcterms:modified>
  <dc:title>    2014年海南师范大学数学建模竞赛题目</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